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A322AD" w14:textId="63DA0345" w:rsidR="00001B38" w:rsidRPr="00001B38" w:rsidRDefault="00001B38" w:rsidP="00001B38">
      <w:pPr>
        <w:numPr>
          <w:ilvl w:val="1"/>
          <w:numId w:val="0"/>
        </w:numPr>
        <w:spacing w:after="3360"/>
        <w:jc w:val="right"/>
        <w:rPr>
          <w:rFonts w:cs="Arial"/>
          <w:sz w:val="22"/>
          <w:szCs w:val="22"/>
        </w:rPr>
      </w:pPr>
      <w:r w:rsidRPr="00001B38">
        <w:rPr>
          <w:rFonts w:cs="Arial"/>
          <w:sz w:val="22"/>
          <w:szCs w:val="22"/>
        </w:rPr>
        <w:t xml:space="preserve">Příloha č. </w:t>
      </w:r>
      <w:r w:rsidR="009E7561">
        <w:rPr>
          <w:rFonts w:cs="Arial"/>
          <w:sz w:val="22"/>
          <w:szCs w:val="22"/>
        </w:rPr>
        <w:t>4</w:t>
      </w:r>
      <w:r w:rsidRPr="00001B38">
        <w:rPr>
          <w:rFonts w:cs="Arial"/>
          <w:sz w:val="22"/>
          <w:szCs w:val="22"/>
        </w:rPr>
        <w:t xml:space="preserve"> zadávací dokumentace</w:t>
      </w:r>
    </w:p>
    <w:p w14:paraId="2D760C02" w14:textId="137A481A" w:rsidR="00001B38" w:rsidRPr="00001B38" w:rsidRDefault="00001B38" w:rsidP="00001B38">
      <w:pPr>
        <w:jc w:val="center"/>
        <w:rPr>
          <w:rFonts w:cs="Arial"/>
          <w:b/>
          <w:sz w:val="44"/>
          <w:szCs w:val="28"/>
        </w:rPr>
      </w:pPr>
      <w:bookmarkStart w:id="0" w:name="_Hlk51963358"/>
      <w:r w:rsidRPr="00001B38">
        <w:rPr>
          <w:sz w:val="22"/>
        </w:rPr>
        <w:t xml:space="preserve">Specifikace předmětu veřejné </w:t>
      </w:r>
      <w:r w:rsidR="000E1FC3" w:rsidRPr="00001B38">
        <w:rPr>
          <w:sz w:val="22"/>
        </w:rPr>
        <w:t>zakázky – souhrnné</w:t>
      </w:r>
      <w:r>
        <w:rPr>
          <w:sz w:val="22"/>
        </w:rPr>
        <w:t xml:space="preserve"> informace k </w:t>
      </w:r>
      <w:r w:rsidR="00381669">
        <w:rPr>
          <w:sz w:val="22"/>
        </w:rPr>
        <w:t>2</w:t>
      </w:r>
      <w:r>
        <w:rPr>
          <w:sz w:val="22"/>
        </w:rPr>
        <w:t xml:space="preserve">. části </w:t>
      </w:r>
      <w:r w:rsidRPr="00001B38">
        <w:rPr>
          <w:sz w:val="22"/>
        </w:rPr>
        <w:t>veřejné zakázky</w:t>
      </w:r>
      <w:bookmarkEnd w:id="0"/>
      <w:r w:rsidRPr="00001B38">
        <w:rPr>
          <w:sz w:val="22"/>
        </w:rPr>
        <w:t xml:space="preserve"> – </w:t>
      </w:r>
      <w:r w:rsidRPr="00001B38">
        <w:rPr>
          <w:b/>
          <w:sz w:val="32"/>
        </w:rPr>
        <w:t xml:space="preserve">Pojištění </w:t>
      </w:r>
      <w:r w:rsidR="00381669">
        <w:rPr>
          <w:b/>
          <w:sz w:val="32"/>
        </w:rPr>
        <w:t>motorových vozidel</w:t>
      </w:r>
    </w:p>
    <w:p w14:paraId="24B7754E" w14:textId="77777777" w:rsidR="00001B38" w:rsidRDefault="00001B38" w:rsidP="00001B38">
      <w:pPr>
        <w:jc w:val="center"/>
        <w:rPr>
          <w:rFonts w:cs="Arial"/>
          <w:bCs/>
          <w:sz w:val="22"/>
          <w:szCs w:val="22"/>
        </w:rPr>
      </w:pPr>
    </w:p>
    <w:p w14:paraId="2D1BFD3D" w14:textId="77777777" w:rsidR="00001B38" w:rsidRPr="00001B38" w:rsidRDefault="00001B38" w:rsidP="00001B38">
      <w:pPr>
        <w:jc w:val="center"/>
        <w:rPr>
          <w:rFonts w:cs="Arial"/>
          <w:bCs/>
          <w:sz w:val="22"/>
          <w:szCs w:val="22"/>
        </w:rPr>
      </w:pPr>
      <w:r w:rsidRPr="00001B38">
        <w:rPr>
          <w:rFonts w:cs="Arial"/>
          <w:bCs/>
          <w:sz w:val="22"/>
          <w:szCs w:val="22"/>
        </w:rPr>
        <w:t xml:space="preserve">k veřejné zakázce zadávané v otevřeném zadávacím řízení </w:t>
      </w:r>
    </w:p>
    <w:p w14:paraId="25CEE713" w14:textId="77777777" w:rsidR="00001B38" w:rsidRPr="00001B38" w:rsidRDefault="00001B38" w:rsidP="00001B38">
      <w:pPr>
        <w:jc w:val="center"/>
        <w:rPr>
          <w:rFonts w:cs="Arial"/>
          <w:bCs/>
          <w:sz w:val="22"/>
          <w:szCs w:val="22"/>
        </w:rPr>
      </w:pPr>
      <w:r w:rsidRPr="00001B38">
        <w:rPr>
          <w:rFonts w:cs="Arial"/>
          <w:bCs/>
          <w:sz w:val="22"/>
          <w:szCs w:val="22"/>
        </w:rPr>
        <w:t xml:space="preserve">podle </w:t>
      </w:r>
      <w:proofErr w:type="spellStart"/>
      <w:r w:rsidRPr="00001B38">
        <w:rPr>
          <w:rFonts w:cs="Arial"/>
          <w:bCs/>
          <w:sz w:val="22"/>
          <w:szCs w:val="22"/>
        </w:rPr>
        <w:t>ust</w:t>
      </w:r>
      <w:proofErr w:type="spellEnd"/>
      <w:r w:rsidRPr="00001B38">
        <w:rPr>
          <w:rFonts w:cs="Arial"/>
          <w:bCs/>
          <w:sz w:val="22"/>
          <w:szCs w:val="22"/>
        </w:rPr>
        <w:t>. § 56 zákona č. 134/2016 Sb., o zadávání veřejných zakázek, ve znění pozdějších předpisů s názvem</w:t>
      </w:r>
    </w:p>
    <w:p w14:paraId="0D839C8C" w14:textId="77777777" w:rsidR="00001B38" w:rsidRPr="00001B38" w:rsidRDefault="00001B38" w:rsidP="00001B38">
      <w:pPr>
        <w:spacing w:after="840"/>
        <w:jc w:val="center"/>
        <w:rPr>
          <w:rFonts w:cs="Arial"/>
          <w:bCs/>
          <w:sz w:val="22"/>
          <w:szCs w:val="22"/>
        </w:rPr>
      </w:pPr>
      <w:r w:rsidRPr="00001B38">
        <w:rPr>
          <w:rFonts w:cs="Arial"/>
          <w:bCs/>
          <w:sz w:val="22"/>
          <w:szCs w:val="22"/>
        </w:rPr>
        <w:t>„</w:t>
      </w:r>
      <w:r w:rsidRPr="00001B38">
        <w:rPr>
          <w:rFonts w:cs="Arial"/>
          <w:b/>
          <w:sz w:val="28"/>
          <w:szCs w:val="28"/>
        </w:rPr>
        <w:t>Komplexní pojištění pro Město Český Těšín</w:t>
      </w:r>
      <w:r w:rsidRPr="00001B38">
        <w:rPr>
          <w:rFonts w:cs="Arial"/>
          <w:bCs/>
          <w:sz w:val="22"/>
          <w:szCs w:val="22"/>
        </w:rPr>
        <w:t>"</w:t>
      </w:r>
    </w:p>
    <w:p w14:paraId="0D1955C5" w14:textId="77777777" w:rsidR="00001B38" w:rsidRPr="00CE2359" w:rsidRDefault="00001B38" w:rsidP="00001B38">
      <w:pPr>
        <w:rPr>
          <w:rFonts w:ascii="Segoe UI" w:hAnsi="Segoe UI" w:cs="Segoe UI"/>
          <w:bCs/>
          <w:sz w:val="22"/>
          <w:szCs w:val="22"/>
        </w:rPr>
      </w:pPr>
      <w:r w:rsidRPr="00CE2359">
        <w:rPr>
          <w:rFonts w:ascii="Segoe UI" w:hAnsi="Segoe UI" w:cs="Segoe UI"/>
          <w:bCs/>
          <w:sz w:val="22"/>
          <w:szCs w:val="22"/>
        </w:rPr>
        <w:br w:type="page"/>
      </w:r>
    </w:p>
    <w:p w14:paraId="1FFC0ECE" w14:textId="77777777" w:rsidR="007D75CD" w:rsidRPr="00AA1FFE" w:rsidRDefault="007D75CD" w:rsidP="00AA1FFE">
      <w:pPr>
        <w:pStyle w:val="Nadpis1"/>
      </w:pPr>
      <w:bookmarkStart w:id="1" w:name="_Toc52461179"/>
      <w:bookmarkStart w:id="2" w:name="_Toc58918743"/>
      <w:r w:rsidRPr="00AA1FFE">
        <w:lastRenderedPageBreak/>
        <w:t>Obsah</w:t>
      </w:r>
      <w:bookmarkEnd w:id="1"/>
      <w:bookmarkEnd w:id="2"/>
    </w:p>
    <w:p w14:paraId="23D0BD12" w14:textId="77777777" w:rsidR="00C30FD2" w:rsidRPr="00E7434F" w:rsidRDefault="00C30FD2" w:rsidP="00C30FD2">
      <w:pPr>
        <w:spacing w:line="320" w:lineRule="atLeast"/>
        <w:rPr>
          <w:rFonts w:cs="Arial"/>
          <w:b/>
          <w:color w:val="1F497D"/>
          <w:sz w:val="24"/>
          <w:szCs w:val="24"/>
        </w:rPr>
      </w:pPr>
    </w:p>
    <w:p w14:paraId="28655FAD" w14:textId="4AF6CE32" w:rsidR="009E7561" w:rsidRDefault="00F95BFB">
      <w:pPr>
        <w:pStyle w:val="Obsah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6D0DB8">
        <w:rPr>
          <w:b w:val="0"/>
        </w:rPr>
        <w:fldChar w:fldCharType="begin"/>
      </w:r>
      <w:r w:rsidRPr="006D0DB8">
        <w:rPr>
          <w:b w:val="0"/>
        </w:rPr>
        <w:instrText xml:space="preserve"> TOC \o "1-2" \h \z \u </w:instrText>
      </w:r>
      <w:r w:rsidRPr="006D0DB8">
        <w:rPr>
          <w:b w:val="0"/>
        </w:rPr>
        <w:fldChar w:fldCharType="separate"/>
      </w:r>
      <w:hyperlink w:anchor="_Toc58918744" w:history="1">
        <w:r w:rsidR="009E7561" w:rsidRPr="004A1A9C">
          <w:rPr>
            <w:rStyle w:val="Hypertextovodkaz"/>
          </w:rPr>
          <w:t>Část 2. – Pojištění motorových vozidel</w:t>
        </w:r>
        <w:r w:rsidR="009E7561">
          <w:rPr>
            <w:webHidden/>
          </w:rPr>
          <w:tab/>
        </w:r>
        <w:r w:rsidR="009E7561">
          <w:rPr>
            <w:webHidden/>
          </w:rPr>
          <w:fldChar w:fldCharType="begin"/>
        </w:r>
        <w:r w:rsidR="009E7561">
          <w:rPr>
            <w:webHidden/>
          </w:rPr>
          <w:instrText xml:space="preserve"> PAGEREF _Toc58918744 \h </w:instrText>
        </w:r>
        <w:r w:rsidR="009E7561">
          <w:rPr>
            <w:webHidden/>
          </w:rPr>
        </w:r>
        <w:r w:rsidR="009E7561">
          <w:rPr>
            <w:webHidden/>
          </w:rPr>
          <w:fldChar w:fldCharType="separate"/>
        </w:r>
        <w:r w:rsidR="009E7561">
          <w:rPr>
            <w:webHidden/>
          </w:rPr>
          <w:t>3</w:t>
        </w:r>
        <w:r w:rsidR="009E7561">
          <w:rPr>
            <w:webHidden/>
          </w:rPr>
          <w:fldChar w:fldCharType="end"/>
        </w:r>
      </w:hyperlink>
    </w:p>
    <w:p w14:paraId="5414451D" w14:textId="739B5507" w:rsidR="009E7561" w:rsidRDefault="009E7561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918745" w:history="1">
        <w:r w:rsidRPr="004A1A9C">
          <w:rPr>
            <w:rStyle w:val="Hypertextovodkaz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A1A9C">
          <w:rPr>
            <w:rStyle w:val="Hypertextovodkaz"/>
            <w:noProof/>
          </w:rPr>
          <w:t>Pojištění odpovědnosti za újmu způsobenou provozem vozidla (POV)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_Toc58918745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8AC5E80" w14:textId="663C0280" w:rsidR="009E7561" w:rsidRDefault="009E7561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918746" w:history="1">
        <w:r w:rsidRPr="004A1A9C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A1A9C">
          <w:rPr>
            <w:rStyle w:val="Hypertextovodkaz"/>
            <w:noProof/>
          </w:rPr>
          <w:t>Havarijní pojištění motorových vozidel (HAV)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_Toc58918746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7B21CBA" w14:textId="5EB85B6C" w:rsidR="009E7561" w:rsidRDefault="009E7561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918747" w:history="1">
        <w:r w:rsidRPr="004A1A9C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A1A9C">
          <w:rPr>
            <w:rStyle w:val="Hypertextovodkaz"/>
            <w:noProof/>
          </w:rPr>
          <w:t>Doplňková pojištění motorových vozidel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_Toc58918747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E2BCC05" w14:textId="07050FAC" w:rsidR="007909E7" w:rsidRDefault="00F95BFB" w:rsidP="008439C0">
      <w:pPr>
        <w:pStyle w:val="Nadpis1"/>
        <w:rPr>
          <w:rFonts w:cs="Arial"/>
          <w:b/>
          <w:noProof/>
          <w:color w:val="auto"/>
          <w:sz w:val="20"/>
          <w:u w:val="none"/>
        </w:rPr>
      </w:pPr>
      <w:r w:rsidRPr="006D0DB8">
        <w:rPr>
          <w:rFonts w:cs="Arial"/>
          <w:b/>
          <w:noProof/>
          <w:color w:val="auto"/>
          <w:sz w:val="20"/>
          <w:u w:val="none"/>
        </w:rPr>
        <w:fldChar w:fldCharType="end"/>
      </w:r>
    </w:p>
    <w:p w14:paraId="013ECCBD" w14:textId="77777777" w:rsidR="007909E7" w:rsidRDefault="007909E7" w:rsidP="008439C0">
      <w:pPr>
        <w:pStyle w:val="Nadpis1"/>
        <w:rPr>
          <w:rFonts w:cs="Arial"/>
          <w:b/>
          <w:noProof/>
          <w:color w:val="auto"/>
          <w:sz w:val="20"/>
          <w:u w:val="none"/>
        </w:rPr>
      </w:pPr>
    </w:p>
    <w:p w14:paraId="614117DE" w14:textId="77777777" w:rsidR="007909E7" w:rsidRPr="00107C96" w:rsidRDefault="007909E7" w:rsidP="007909E7">
      <w:pPr>
        <w:pStyle w:val="slovanseznam"/>
        <w:numPr>
          <w:ilvl w:val="0"/>
          <w:numId w:val="0"/>
        </w:numPr>
      </w:pPr>
    </w:p>
    <w:p w14:paraId="193D9C1C" w14:textId="77777777" w:rsidR="007909E7" w:rsidRPr="007909E7" w:rsidRDefault="007909E7" w:rsidP="007909E7"/>
    <w:p w14:paraId="6B9A91CC" w14:textId="77777777" w:rsidR="005B4FC9" w:rsidRPr="00107C96" w:rsidRDefault="00B55C8B" w:rsidP="00381669">
      <w:pPr>
        <w:pStyle w:val="Nadpis1"/>
      </w:pPr>
      <w:r w:rsidRPr="00B55C8B">
        <w:rPr>
          <w:rFonts w:cs="Arial"/>
          <w:b/>
          <w:szCs w:val="24"/>
        </w:rPr>
        <w:br w:type="page"/>
      </w:r>
    </w:p>
    <w:p w14:paraId="23D81EB8" w14:textId="7C3ED404" w:rsidR="00A20799" w:rsidRPr="00764282" w:rsidRDefault="00A20799" w:rsidP="005D578F">
      <w:pPr>
        <w:pStyle w:val="Nadpis1"/>
      </w:pPr>
      <w:bookmarkStart w:id="3" w:name="_Toc58918744"/>
      <w:r w:rsidRPr="00764282">
        <w:lastRenderedPageBreak/>
        <w:t xml:space="preserve">Část </w:t>
      </w:r>
      <w:r w:rsidR="009E7561">
        <w:t>2</w:t>
      </w:r>
      <w:r w:rsidRPr="00764282">
        <w:t>. – Pojištění motorových vozidel</w:t>
      </w:r>
      <w:bookmarkEnd w:id="3"/>
    </w:p>
    <w:p w14:paraId="351F49FE" w14:textId="77777777" w:rsidR="005D578F" w:rsidRPr="005D578F" w:rsidRDefault="005D578F" w:rsidP="004F599B">
      <w:pPr>
        <w:pStyle w:val="Nadpis5"/>
      </w:pPr>
      <w:r w:rsidRPr="005D578F">
        <w:t>Pojistník:</w:t>
      </w:r>
    </w:p>
    <w:p w14:paraId="0C666440" w14:textId="77777777" w:rsidR="005D578F" w:rsidRPr="004F52F0" w:rsidRDefault="005D578F" w:rsidP="005D578F">
      <w:r w:rsidRPr="004F52F0">
        <w:t xml:space="preserve">Město </w:t>
      </w:r>
      <w:r w:rsidR="00DD13CA">
        <w:t>Český Těšín</w:t>
      </w:r>
    </w:p>
    <w:p w14:paraId="4F20AFF5" w14:textId="77777777" w:rsidR="005D578F" w:rsidRPr="005D578F" w:rsidRDefault="005D578F" w:rsidP="004F599B">
      <w:pPr>
        <w:pStyle w:val="Nadpis5"/>
      </w:pPr>
      <w:r w:rsidRPr="004F52F0">
        <w:t>Pojištěné subjekty:</w:t>
      </w:r>
    </w:p>
    <w:p w14:paraId="340B3980" w14:textId="77777777" w:rsidR="00DD13CA" w:rsidRDefault="00DD13CA" w:rsidP="0026722C">
      <w:pPr>
        <w:pStyle w:val="Odstavecseseznamem"/>
        <w:numPr>
          <w:ilvl w:val="0"/>
          <w:numId w:val="19"/>
        </w:numPr>
        <w:ind w:left="567" w:hanging="567"/>
      </w:pPr>
      <w:r>
        <w:t>Město Český Těšín</w:t>
      </w:r>
    </w:p>
    <w:p w14:paraId="2DA9A1C4" w14:textId="77777777" w:rsidR="00DD13CA" w:rsidRDefault="00DD13CA" w:rsidP="0026722C">
      <w:pPr>
        <w:pStyle w:val="Odstavecseseznamem"/>
        <w:numPr>
          <w:ilvl w:val="0"/>
          <w:numId w:val="19"/>
        </w:numPr>
        <w:ind w:left="567" w:hanging="567"/>
      </w:pPr>
      <w:r>
        <w:t>Kulturní a společenské středisko „Střelnice“</w:t>
      </w:r>
    </w:p>
    <w:p w14:paraId="5FAFB3DE" w14:textId="77777777" w:rsidR="00DD13CA" w:rsidRDefault="00DD13CA" w:rsidP="0026722C">
      <w:pPr>
        <w:pStyle w:val="Odstavecseseznamem"/>
        <w:numPr>
          <w:ilvl w:val="0"/>
          <w:numId w:val="19"/>
        </w:numPr>
        <w:ind w:left="567" w:hanging="567"/>
      </w:pPr>
      <w:r>
        <w:t>Městská knihovna Český Těšín</w:t>
      </w:r>
    </w:p>
    <w:p w14:paraId="7294396A" w14:textId="77777777" w:rsidR="00DD13CA" w:rsidRDefault="00DD13CA" w:rsidP="0026722C">
      <w:pPr>
        <w:pStyle w:val="Odstavecseseznamem"/>
        <w:numPr>
          <w:ilvl w:val="0"/>
          <w:numId w:val="19"/>
        </w:numPr>
        <w:ind w:left="567" w:hanging="567"/>
      </w:pPr>
      <w:r>
        <w:t>Správa účelových zařízení, příspěvková organizace</w:t>
      </w:r>
    </w:p>
    <w:p w14:paraId="3B6B9BAF" w14:textId="77777777" w:rsidR="00DD13CA" w:rsidRDefault="00DD13CA" w:rsidP="0026722C">
      <w:pPr>
        <w:pStyle w:val="Odstavecseseznamem"/>
        <w:numPr>
          <w:ilvl w:val="0"/>
          <w:numId w:val="19"/>
        </w:numPr>
        <w:ind w:left="567" w:hanging="567"/>
      </w:pPr>
      <w:r>
        <w:t>Středisko volného času Amos Český Těšín, příspěvková organizace</w:t>
      </w:r>
    </w:p>
    <w:p w14:paraId="2A404BF0" w14:textId="77777777" w:rsidR="00DD13CA" w:rsidRDefault="00DD13CA" w:rsidP="0026722C">
      <w:pPr>
        <w:pStyle w:val="Odstavecseseznamem"/>
        <w:numPr>
          <w:ilvl w:val="0"/>
          <w:numId w:val="19"/>
        </w:numPr>
        <w:ind w:left="567" w:hanging="567"/>
      </w:pPr>
      <w:r>
        <w:t>Centrum sociálních služeb Český Těšín, příspěvková organizace</w:t>
      </w:r>
    </w:p>
    <w:p w14:paraId="7FADF4F9" w14:textId="77777777" w:rsidR="00DD13CA" w:rsidRDefault="00DD13CA" w:rsidP="0026722C">
      <w:pPr>
        <w:pStyle w:val="Odstavecseseznamem"/>
        <w:numPr>
          <w:ilvl w:val="0"/>
          <w:numId w:val="19"/>
        </w:numPr>
        <w:ind w:left="567" w:hanging="567"/>
      </w:pPr>
      <w:r>
        <w:t>Základní škola a mateřská škola Český Těšín Pod Zvonek, příspěvková organizace</w:t>
      </w:r>
    </w:p>
    <w:p w14:paraId="4F9BFCE7" w14:textId="77777777" w:rsidR="00DD13CA" w:rsidRDefault="00DD13CA" w:rsidP="0026722C">
      <w:pPr>
        <w:pStyle w:val="Odstavecseseznamem"/>
        <w:numPr>
          <w:ilvl w:val="0"/>
          <w:numId w:val="19"/>
        </w:numPr>
        <w:ind w:left="567" w:hanging="567"/>
      </w:pPr>
      <w:r>
        <w:t>Masarykova základní škola a mateřská škola Český Těšín</w:t>
      </w:r>
    </w:p>
    <w:p w14:paraId="2E41FAEB" w14:textId="77777777" w:rsidR="00DD13CA" w:rsidRPr="002963FE" w:rsidRDefault="00DD13CA" w:rsidP="0026722C">
      <w:pPr>
        <w:pStyle w:val="Odstavecseseznamem"/>
        <w:numPr>
          <w:ilvl w:val="0"/>
          <w:numId w:val="19"/>
        </w:numPr>
        <w:ind w:left="567" w:hanging="567"/>
      </w:pPr>
      <w:r>
        <w:t>Základní škola a mateřská škola Český Těšín Hrabina, příspěvková organizace</w:t>
      </w:r>
    </w:p>
    <w:p w14:paraId="3443CA69" w14:textId="77777777" w:rsidR="00A20799" w:rsidRPr="00F95BFB" w:rsidRDefault="00A20799" w:rsidP="0026722C">
      <w:pPr>
        <w:pStyle w:val="Nadpis2"/>
        <w:numPr>
          <w:ilvl w:val="0"/>
          <w:numId w:val="25"/>
        </w:numPr>
        <w:ind w:left="0" w:firstLine="0"/>
      </w:pPr>
      <w:bookmarkStart w:id="4" w:name="_Toc58918745"/>
      <w:r w:rsidRPr="00F95BFB">
        <w:t xml:space="preserve">Pojištění odpovědnosti za </w:t>
      </w:r>
      <w:r w:rsidR="00DD13CA">
        <w:t>újmu</w:t>
      </w:r>
      <w:r w:rsidRPr="00F95BFB">
        <w:t xml:space="preserve"> způsobenou provozem vozidla (POV)</w:t>
      </w:r>
      <w:bookmarkEnd w:id="4"/>
    </w:p>
    <w:p w14:paraId="27B8EB19" w14:textId="0FD05BE1" w:rsidR="00A20799" w:rsidRPr="004F52F0" w:rsidRDefault="00A20799" w:rsidP="005D578F">
      <w:pPr>
        <w:pStyle w:val="Zkladntext2"/>
        <w:tabs>
          <w:tab w:val="left" w:pos="2835"/>
        </w:tabs>
        <w:ind w:left="2835" w:hanging="2835"/>
        <w:rPr>
          <w:rFonts w:cs="Arial"/>
          <w:b/>
          <w:bCs/>
          <w:sz w:val="20"/>
        </w:rPr>
      </w:pPr>
      <w:r w:rsidRPr="004F52F0">
        <w:rPr>
          <w:rFonts w:cs="Arial"/>
          <w:sz w:val="20"/>
        </w:rPr>
        <w:t>Předmět pojištění:</w:t>
      </w:r>
      <w:r w:rsidRPr="004F52F0">
        <w:rPr>
          <w:rFonts w:cs="Arial"/>
          <w:sz w:val="20"/>
        </w:rPr>
        <w:tab/>
      </w:r>
      <w:r w:rsidRPr="005D578F">
        <w:rPr>
          <w:rFonts w:cs="Arial"/>
          <w:b/>
          <w:bCs/>
          <w:sz w:val="20"/>
        </w:rPr>
        <w:t xml:space="preserve">vozidla č. </w:t>
      </w:r>
      <w:proofErr w:type="gramStart"/>
      <w:r w:rsidRPr="005D578F">
        <w:rPr>
          <w:rFonts w:cs="Arial"/>
          <w:b/>
          <w:bCs/>
          <w:sz w:val="20"/>
        </w:rPr>
        <w:t xml:space="preserve">1 - </w:t>
      </w:r>
      <w:r w:rsidR="00DD13CA">
        <w:rPr>
          <w:rFonts w:cs="Arial"/>
          <w:b/>
          <w:bCs/>
          <w:sz w:val="20"/>
        </w:rPr>
        <w:t>36</w:t>
      </w:r>
      <w:proofErr w:type="gramEnd"/>
      <w:r w:rsidRPr="005D578F">
        <w:rPr>
          <w:rFonts w:cs="Arial"/>
          <w:b/>
          <w:bCs/>
          <w:sz w:val="20"/>
        </w:rPr>
        <w:t xml:space="preserve"> uvedená v příloze č. </w:t>
      </w:r>
      <w:r w:rsidR="009E7561">
        <w:rPr>
          <w:rFonts w:cs="Arial"/>
          <w:b/>
          <w:bCs/>
          <w:sz w:val="20"/>
        </w:rPr>
        <w:t>10</w:t>
      </w:r>
      <w:r w:rsidR="00381669">
        <w:rPr>
          <w:rFonts w:cs="Arial"/>
          <w:b/>
          <w:bCs/>
          <w:sz w:val="20"/>
        </w:rPr>
        <w:t xml:space="preserve"> – Seznam pojištěných vozidel</w:t>
      </w:r>
    </w:p>
    <w:p w14:paraId="7C1FE676" w14:textId="77777777" w:rsidR="00A20799" w:rsidRPr="004F52F0" w:rsidRDefault="00A20799" w:rsidP="005D578F">
      <w:pPr>
        <w:pStyle w:val="Zkladntext2"/>
        <w:tabs>
          <w:tab w:val="left" w:pos="2835"/>
        </w:tabs>
        <w:rPr>
          <w:rFonts w:cs="Arial"/>
          <w:sz w:val="20"/>
        </w:rPr>
      </w:pPr>
    </w:p>
    <w:p w14:paraId="6ED92889" w14:textId="77777777" w:rsidR="00A20799" w:rsidRPr="004F52F0" w:rsidRDefault="00A20799" w:rsidP="005D578F">
      <w:pPr>
        <w:pStyle w:val="Zkladntext2"/>
        <w:tabs>
          <w:tab w:val="left" w:pos="2835"/>
        </w:tabs>
        <w:rPr>
          <w:rFonts w:cs="Arial"/>
          <w:b/>
          <w:bCs/>
          <w:sz w:val="20"/>
        </w:rPr>
      </w:pPr>
      <w:r w:rsidRPr="004F52F0">
        <w:rPr>
          <w:rFonts w:cs="Arial"/>
          <w:sz w:val="20"/>
        </w:rPr>
        <w:t>Rozsah pojištění:</w:t>
      </w:r>
      <w:r w:rsidRPr="004F52F0">
        <w:rPr>
          <w:rFonts w:cs="Arial"/>
          <w:sz w:val="20"/>
        </w:rPr>
        <w:tab/>
      </w:r>
      <w:r w:rsidRPr="004F52F0">
        <w:rPr>
          <w:rFonts w:cs="Arial"/>
          <w:b/>
          <w:bCs/>
          <w:sz w:val="20"/>
        </w:rPr>
        <w:t xml:space="preserve">pojištění odpovědnosti za </w:t>
      </w:r>
      <w:r w:rsidR="00DD13CA">
        <w:rPr>
          <w:rFonts w:cs="Arial"/>
          <w:b/>
          <w:bCs/>
          <w:sz w:val="20"/>
        </w:rPr>
        <w:t>újmu</w:t>
      </w:r>
      <w:r w:rsidRPr="004F52F0">
        <w:rPr>
          <w:rFonts w:cs="Arial"/>
          <w:b/>
          <w:bCs/>
          <w:sz w:val="20"/>
        </w:rPr>
        <w:t xml:space="preserve"> způsobenou provozem vozidla</w:t>
      </w:r>
    </w:p>
    <w:p w14:paraId="1BF510B9" w14:textId="77777777" w:rsidR="00A20799" w:rsidRPr="004F52F0" w:rsidRDefault="00A20799" w:rsidP="005D578F">
      <w:pPr>
        <w:pStyle w:val="Zkladntext2"/>
        <w:tabs>
          <w:tab w:val="left" w:pos="2835"/>
        </w:tabs>
        <w:rPr>
          <w:rFonts w:cs="Arial"/>
          <w:sz w:val="20"/>
        </w:rPr>
      </w:pPr>
    </w:p>
    <w:p w14:paraId="238F53EA" w14:textId="77777777" w:rsidR="00A20799" w:rsidRPr="004F52F0" w:rsidRDefault="00A20799" w:rsidP="005D578F">
      <w:pPr>
        <w:pStyle w:val="Zkladntext2"/>
        <w:tabs>
          <w:tab w:val="left" w:pos="2835"/>
        </w:tabs>
        <w:rPr>
          <w:rFonts w:cs="Arial"/>
          <w:b/>
          <w:bCs/>
          <w:sz w:val="20"/>
        </w:rPr>
      </w:pPr>
      <w:r w:rsidRPr="004F52F0">
        <w:rPr>
          <w:rFonts w:cs="Arial"/>
          <w:sz w:val="20"/>
        </w:rPr>
        <w:t>Územní rozsah pojištění:</w:t>
      </w:r>
      <w:r w:rsidRPr="004F52F0">
        <w:rPr>
          <w:rFonts w:cs="Arial"/>
          <w:sz w:val="20"/>
        </w:rPr>
        <w:tab/>
      </w:r>
      <w:r w:rsidR="00DD13CA">
        <w:rPr>
          <w:rFonts w:cs="Arial"/>
          <w:b/>
          <w:bCs/>
          <w:sz w:val="20"/>
        </w:rPr>
        <w:t xml:space="preserve">Dle </w:t>
      </w:r>
      <w:proofErr w:type="spellStart"/>
      <w:r w:rsidR="00DD13CA">
        <w:rPr>
          <w:rFonts w:cs="Arial"/>
          <w:b/>
          <w:bCs/>
          <w:sz w:val="20"/>
        </w:rPr>
        <w:t>zelenokaretního</w:t>
      </w:r>
      <w:proofErr w:type="spellEnd"/>
      <w:r w:rsidR="00DD13CA">
        <w:rPr>
          <w:rFonts w:cs="Arial"/>
          <w:b/>
          <w:bCs/>
          <w:sz w:val="20"/>
        </w:rPr>
        <w:t xml:space="preserve"> systému</w:t>
      </w:r>
    </w:p>
    <w:p w14:paraId="4C92EF28" w14:textId="77777777" w:rsidR="00A20799" w:rsidRPr="004F52F0" w:rsidRDefault="00A20799" w:rsidP="005D578F">
      <w:pPr>
        <w:pStyle w:val="Zkladntext2"/>
        <w:tabs>
          <w:tab w:val="left" w:pos="2835"/>
        </w:tabs>
        <w:rPr>
          <w:rFonts w:cs="Arial"/>
          <w:sz w:val="20"/>
        </w:rPr>
      </w:pPr>
    </w:p>
    <w:p w14:paraId="3BED9F62" w14:textId="77777777" w:rsidR="00A20799" w:rsidRPr="004F52F0" w:rsidRDefault="00A20799" w:rsidP="005D578F">
      <w:pPr>
        <w:pStyle w:val="Zkladntext2"/>
        <w:tabs>
          <w:tab w:val="left" w:pos="2835"/>
        </w:tabs>
        <w:ind w:left="2835" w:hanging="2835"/>
        <w:rPr>
          <w:rFonts w:cs="Arial"/>
          <w:sz w:val="18"/>
          <w:szCs w:val="18"/>
        </w:rPr>
      </w:pPr>
      <w:r w:rsidRPr="004F52F0">
        <w:rPr>
          <w:rFonts w:cs="Arial"/>
          <w:sz w:val="20"/>
        </w:rPr>
        <w:t>Limity plnění:</w:t>
      </w:r>
      <w:r w:rsidRPr="004F52F0">
        <w:rPr>
          <w:rFonts w:cs="Arial"/>
          <w:sz w:val="20"/>
        </w:rPr>
        <w:tab/>
      </w:r>
      <w:r w:rsidR="00DD13CA">
        <w:rPr>
          <w:rFonts w:cs="Arial"/>
          <w:b/>
          <w:bCs/>
          <w:sz w:val="20"/>
        </w:rPr>
        <w:t>újma</w:t>
      </w:r>
      <w:r w:rsidRPr="004F52F0">
        <w:rPr>
          <w:rFonts w:cs="Arial"/>
          <w:b/>
          <w:bCs/>
          <w:sz w:val="20"/>
        </w:rPr>
        <w:t xml:space="preserve"> na zdraví nebo usmrcením</w:t>
      </w:r>
      <w:r w:rsidRPr="004F52F0">
        <w:rPr>
          <w:rFonts w:cs="Arial"/>
          <w:sz w:val="20"/>
        </w:rPr>
        <w:t xml:space="preserve"> </w:t>
      </w:r>
      <w:r w:rsidRPr="004F52F0">
        <w:rPr>
          <w:rFonts w:cs="Arial"/>
          <w:b/>
          <w:bCs/>
          <w:sz w:val="20"/>
        </w:rPr>
        <w:t>– 100 mil Kč</w:t>
      </w:r>
      <w:r w:rsidRPr="004F52F0">
        <w:rPr>
          <w:rFonts w:cs="Arial"/>
          <w:sz w:val="20"/>
        </w:rPr>
        <w:t xml:space="preserve"> </w:t>
      </w:r>
      <w:r w:rsidRPr="004F52F0">
        <w:rPr>
          <w:rFonts w:cs="Arial"/>
          <w:sz w:val="18"/>
          <w:szCs w:val="18"/>
        </w:rPr>
        <w:t>na každého zraněného nebo usmrceného</w:t>
      </w:r>
    </w:p>
    <w:p w14:paraId="260841E1" w14:textId="77777777" w:rsidR="00A20799" w:rsidRPr="004F52F0" w:rsidRDefault="005D578F" w:rsidP="005D578F">
      <w:pPr>
        <w:pStyle w:val="Zkladntext2"/>
        <w:tabs>
          <w:tab w:val="left" w:pos="2835"/>
        </w:tabs>
        <w:rPr>
          <w:rFonts w:cs="Arial"/>
          <w:sz w:val="20"/>
        </w:rPr>
      </w:pPr>
      <w:r>
        <w:rPr>
          <w:rFonts w:cs="Arial"/>
          <w:b/>
          <w:bCs/>
          <w:sz w:val="20"/>
        </w:rPr>
        <w:tab/>
      </w:r>
      <w:r w:rsidR="00DD13CA">
        <w:rPr>
          <w:rFonts w:cs="Arial"/>
          <w:b/>
          <w:bCs/>
          <w:sz w:val="20"/>
        </w:rPr>
        <w:t>újma</w:t>
      </w:r>
      <w:r w:rsidR="00A20799" w:rsidRPr="004F52F0">
        <w:rPr>
          <w:rFonts w:cs="Arial"/>
          <w:b/>
          <w:bCs/>
          <w:sz w:val="20"/>
        </w:rPr>
        <w:t xml:space="preserve"> na věci a ušlý zisk - 100 mil Kč </w:t>
      </w:r>
    </w:p>
    <w:p w14:paraId="25D40EF6" w14:textId="77777777" w:rsidR="00A20799" w:rsidRPr="005D578F" w:rsidRDefault="00A20799" w:rsidP="00DD0183">
      <w:pPr>
        <w:pStyle w:val="Nadpis4"/>
      </w:pPr>
      <w:r w:rsidRPr="005D578F">
        <w:t xml:space="preserve">Poznámky a upřesňující </w:t>
      </w:r>
      <w:r w:rsidR="005D578F" w:rsidRPr="005D578F">
        <w:t>požadavky na pojištění k bodu 1</w:t>
      </w:r>
      <w:r w:rsidRPr="005D578F">
        <w:t>:</w:t>
      </w:r>
    </w:p>
    <w:p w14:paraId="534EAC03" w14:textId="77777777" w:rsidR="00A20799" w:rsidRPr="004F52F0" w:rsidRDefault="00A20799" w:rsidP="00CD7161">
      <w:pPr>
        <w:numPr>
          <w:ilvl w:val="0"/>
          <w:numId w:val="3"/>
        </w:numPr>
        <w:jc w:val="both"/>
        <w:rPr>
          <w:rFonts w:cs="Arial"/>
          <w:i/>
          <w:iCs/>
          <w:sz w:val="18"/>
          <w:szCs w:val="18"/>
        </w:rPr>
      </w:pPr>
      <w:r w:rsidRPr="004F52F0">
        <w:rPr>
          <w:rFonts w:cs="Arial"/>
          <w:i/>
          <w:iCs/>
          <w:sz w:val="18"/>
          <w:szCs w:val="18"/>
        </w:rPr>
        <w:t xml:space="preserve">výše uvedené limity plnění jsou stanoveny jako </w:t>
      </w:r>
      <w:r w:rsidR="00DD13CA">
        <w:rPr>
          <w:rFonts w:cs="Arial"/>
          <w:i/>
          <w:iCs/>
          <w:sz w:val="18"/>
          <w:szCs w:val="18"/>
        </w:rPr>
        <w:t>minimální</w:t>
      </w:r>
      <w:r w:rsidRPr="004F52F0">
        <w:rPr>
          <w:rFonts w:cs="Arial"/>
          <w:i/>
          <w:iCs/>
          <w:sz w:val="18"/>
          <w:szCs w:val="18"/>
        </w:rPr>
        <w:t>, připouští se jejich úprava dle metodiky pojišťoven</w:t>
      </w:r>
    </w:p>
    <w:p w14:paraId="0C29D538" w14:textId="77777777" w:rsidR="00A20799" w:rsidRPr="00F95BFB" w:rsidRDefault="00A20799" w:rsidP="0026722C">
      <w:pPr>
        <w:pStyle w:val="Nadpis2"/>
        <w:numPr>
          <w:ilvl w:val="0"/>
          <w:numId w:val="25"/>
        </w:numPr>
        <w:ind w:left="0" w:firstLine="0"/>
      </w:pPr>
      <w:bookmarkStart w:id="5" w:name="_Toc58918746"/>
      <w:r w:rsidRPr="00F95BFB">
        <w:t>Havarijní pojištění motorových vozidel (HAV)</w:t>
      </w:r>
      <w:bookmarkEnd w:id="5"/>
    </w:p>
    <w:p w14:paraId="3BE58EED" w14:textId="79530F1D" w:rsidR="00A20799" w:rsidRPr="005D578F" w:rsidRDefault="00A20799" w:rsidP="00A20799">
      <w:pPr>
        <w:pStyle w:val="Zkladntext2"/>
        <w:ind w:left="2835" w:hanging="2835"/>
        <w:rPr>
          <w:rFonts w:cs="Arial"/>
          <w:b/>
          <w:bCs/>
          <w:sz w:val="20"/>
        </w:rPr>
      </w:pPr>
      <w:r w:rsidRPr="004F52F0">
        <w:rPr>
          <w:rFonts w:cs="Arial"/>
          <w:sz w:val="20"/>
        </w:rPr>
        <w:t>Předmět pojištění:</w:t>
      </w:r>
      <w:r w:rsidRPr="004F52F0">
        <w:rPr>
          <w:rFonts w:cs="Arial"/>
          <w:sz w:val="20"/>
        </w:rPr>
        <w:tab/>
      </w:r>
      <w:r w:rsidR="00381669">
        <w:rPr>
          <w:rFonts w:cs="Arial"/>
          <w:b/>
          <w:sz w:val="20"/>
        </w:rPr>
        <w:t>vozidla</w:t>
      </w:r>
      <w:r w:rsidRPr="005D578F">
        <w:rPr>
          <w:rFonts w:cs="Arial"/>
          <w:b/>
          <w:bCs/>
          <w:sz w:val="20"/>
        </w:rPr>
        <w:t xml:space="preserve"> uveden</w:t>
      </w:r>
      <w:r w:rsidR="00381669">
        <w:rPr>
          <w:rFonts w:cs="Arial"/>
          <w:b/>
          <w:bCs/>
          <w:sz w:val="20"/>
        </w:rPr>
        <w:t>á</w:t>
      </w:r>
      <w:r w:rsidRPr="005D578F">
        <w:rPr>
          <w:rFonts w:cs="Arial"/>
          <w:b/>
          <w:bCs/>
          <w:sz w:val="20"/>
        </w:rPr>
        <w:t xml:space="preserve"> v příloze č.</w:t>
      </w:r>
      <w:r w:rsidR="00381669" w:rsidRPr="005D578F">
        <w:rPr>
          <w:rFonts w:cs="Arial"/>
          <w:b/>
          <w:bCs/>
          <w:sz w:val="20"/>
        </w:rPr>
        <w:t xml:space="preserve"> </w:t>
      </w:r>
      <w:r w:rsidR="009E7561">
        <w:rPr>
          <w:rFonts w:cs="Arial"/>
          <w:b/>
          <w:bCs/>
          <w:sz w:val="20"/>
        </w:rPr>
        <w:t>10</w:t>
      </w:r>
      <w:r w:rsidR="00381669">
        <w:rPr>
          <w:rFonts w:cs="Arial"/>
          <w:b/>
          <w:bCs/>
          <w:sz w:val="20"/>
        </w:rPr>
        <w:t xml:space="preserve"> – Seznam pojištěných vozidel </w:t>
      </w:r>
      <w:r w:rsidR="00381669" w:rsidRPr="00DD0183">
        <w:rPr>
          <w:rFonts w:cs="Arial"/>
          <w:i/>
          <w:iCs/>
          <w:sz w:val="20"/>
        </w:rPr>
        <w:t>(</w:t>
      </w:r>
      <w:r w:rsidR="00381669">
        <w:rPr>
          <w:rFonts w:cs="Arial"/>
          <w:i/>
          <w:iCs/>
          <w:sz w:val="20"/>
        </w:rPr>
        <w:t>havarijní</w:t>
      </w:r>
      <w:r w:rsidR="00381669" w:rsidRPr="004F52F0">
        <w:rPr>
          <w:rFonts w:cs="Arial"/>
          <w:i/>
          <w:iCs/>
          <w:sz w:val="20"/>
        </w:rPr>
        <w:t xml:space="preserve"> pojištění se sjednáv</w:t>
      </w:r>
      <w:r w:rsidR="00381669">
        <w:rPr>
          <w:rFonts w:cs="Arial"/>
          <w:i/>
          <w:iCs/>
          <w:sz w:val="20"/>
        </w:rPr>
        <w:t>á</w:t>
      </w:r>
      <w:r w:rsidR="00381669" w:rsidRPr="004F52F0">
        <w:rPr>
          <w:rFonts w:cs="Arial"/>
          <w:i/>
          <w:iCs/>
          <w:sz w:val="20"/>
        </w:rPr>
        <w:t xml:space="preserve"> u vybraných vozidel)</w:t>
      </w:r>
    </w:p>
    <w:p w14:paraId="70A8DBCF" w14:textId="77777777" w:rsidR="00A20799" w:rsidRPr="004F52F0" w:rsidRDefault="00A20799" w:rsidP="00A20799">
      <w:pPr>
        <w:pStyle w:val="Zkladntext2"/>
        <w:rPr>
          <w:rFonts w:cs="Arial"/>
          <w:sz w:val="20"/>
        </w:rPr>
      </w:pPr>
    </w:p>
    <w:p w14:paraId="19057981" w14:textId="77777777" w:rsidR="00A20799" w:rsidRPr="004F52F0" w:rsidRDefault="00A20799" w:rsidP="00A20799">
      <w:pPr>
        <w:pStyle w:val="Zkladntext2"/>
        <w:rPr>
          <w:rFonts w:cs="Arial"/>
          <w:b/>
          <w:bCs/>
          <w:sz w:val="20"/>
        </w:rPr>
      </w:pPr>
      <w:r w:rsidRPr="004F52F0">
        <w:rPr>
          <w:rFonts w:cs="Arial"/>
          <w:sz w:val="20"/>
        </w:rPr>
        <w:t>Rozsah pojištění:</w:t>
      </w:r>
      <w:r w:rsidRPr="004F52F0">
        <w:rPr>
          <w:rFonts w:cs="Arial"/>
          <w:sz w:val="20"/>
        </w:rPr>
        <w:tab/>
      </w:r>
      <w:r w:rsidRPr="004F52F0">
        <w:rPr>
          <w:rFonts w:cs="Arial"/>
          <w:sz w:val="20"/>
        </w:rPr>
        <w:tab/>
      </w:r>
      <w:r w:rsidRPr="004F52F0">
        <w:rPr>
          <w:rFonts w:cs="Arial"/>
          <w:b/>
          <w:bCs/>
          <w:sz w:val="20"/>
        </w:rPr>
        <w:t>havarijní pojištění „ALL RISK“</w:t>
      </w:r>
    </w:p>
    <w:p w14:paraId="02131386" w14:textId="77777777" w:rsidR="00A20799" w:rsidRPr="004F52F0" w:rsidRDefault="00A20799" w:rsidP="00A20799">
      <w:pPr>
        <w:pStyle w:val="Zkladntext2"/>
        <w:rPr>
          <w:rFonts w:cs="Arial"/>
          <w:sz w:val="20"/>
        </w:rPr>
      </w:pPr>
    </w:p>
    <w:p w14:paraId="30E09E00" w14:textId="77777777" w:rsidR="00A20799" w:rsidRPr="004F52F0" w:rsidRDefault="00A20799" w:rsidP="00A20799">
      <w:pPr>
        <w:pStyle w:val="Zkladntext2"/>
        <w:rPr>
          <w:rFonts w:cs="Arial"/>
          <w:b/>
          <w:bCs/>
          <w:sz w:val="20"/>
        </w:rPr>
      </w:pPr>
      <w:r w:rsidRPr="004F52F0">
        <w:rPr>
          <w:rFonts w:cs="Arial"/>
          <w:sz w:val="20"/>
        </w:rPr>
        <w:t>Územní rozsah pojištění:</w:t>
      </w:r>
      <w:r w:rsidRPr="004F52F0">
        <w:rPr>
          <w:rFonts w:cs="Arial"/>
          <w:sz w:val="20"/>
        </w:rPr>
        <w:tab/>
      </w:r>
      <w:r w:rsidR="00DD13CA">
        <w:rPr>
          <w:rFonts w:cs="Arial"/>
          <w:b/>
          <w:bCs/>
          <w:sz w:val="20"/>
        </w:rPr>
        <w:t>Geografické území Evropy</w:t>
      </w:r>
    </w:p>
    <w:p w14:paraId="341A20D2" w14:textId="77777777" w:rsidR="00A20799" w:rsidRPr="004F52F0" w:rsidRDefault="00A20799" w:rsidP="00A20799">
      <w:pPr>
        <w:pStyle w:val="Zkladntext2"/>
        <w:rPr>
          <w:rFonts w:cs="Arial"/>
          <w:sz w:val="20"/>
        </w:rPr>
      </w:pPr>
    </w:p>
    <w:p w14:paraId="6969F952" w14:textId="0DB71E9F" w:rsidR="00A20799" w:rsidRDefault="00A20799" w:rsidP="00381669">
      <w:pPr>
        <w:pStyle w:val="Zkladntext2"/>
        <w:ind w:left="2835" w:hanging="2835"/>
        <w:rPr>
          <w:rFonts w:cs="Arial"/>
          <w:b/>
          <w:bCs/>
          <w:sz w:val="20"/>
        </w:rPr>
      </w:pPr>
      <w:r w:rsidRPr="004F52F0">
        <w:rPr>
          <w:rFonts w:cs="Arial"/>
          <w:sz w:val="20"/>
        </w:rPr>
        <w:t>Pojistné částky:</w:t>
      </w:r>
      <w:r w:rsidRPr="004F52F0">
        <w:rPr>
          <w:rFonts w:cs="Arial"/>
          <w:sz w:val="20"/>
        </w:rPr>
        <w:tab/>
      </w:r>
      <w:r w:rsidR="00DD13CA">
        <w:rPr>
          <w:rFonts w:cs="Arial"/>
          <w:b/>
          <w:bCs/>
          <w:sz w:val="20"/>
        </w:rPr>
        <w:t>obvyklá/nová cena</w:t>
      </w:r>
      <w:r w:rsidRPr="004F52F0">
        <w:rPr>
          <w:rFonts w:cs="Arial"/>
          <w:b/>
          <w:bCs/>
          <w:sz w:val="20"/>
        </w:rPr>
        <w:t xml:space="preserve"> </w:t>
      </w:r>
      <w:r w:rsidR="00DD13CA">
        <w:rPr>
          <w:rFonts w:cs="Arial"/>
          <w:b/>
          <w:bCs/>
          <w:sz w:val="20"/>
        </w:rPr>
        <w:t xml:space="preserve">vozidel </w:t>
      </w:r>
      <w:r w:rsidRPr="004F52F0">
        <w:rPr>
          <w:rFonts w:cs="Arial"/>
          <w:b/>
          <w:bCs/>
          <w:sz w:val="20"/>
        </w:rPr>
        <w:t xml:space="preserve">dle přílohy </w:t>
      </w:r>
      <w:r w:rsidR="00381669" w:rsidRPr="005D578F">
        <w:rPr>
          <w:rFonts w:cs="Arial"/>
          <w:b/>
          <w:bCs/>
          <w:sz w:val="20"/>
        </w:rPr>
        <w:t xml:space="preserve">č. </w:t>
      </w:r>
      <w:r w:rsidR="009E7561">
        <w:rPr>
          <w:rFonts w:cs="Arial"/>
          <w:b/>
          <w:bCs/>
          <w:sz w:val="20"/>
        </w:rPr>
        <w:t>10</w:t>
      </w:r>
      <w:r w:rsidR="00381669">
        <w:rPr>
          <w:rFonts w:cs="Arial"/>
          <w:b/>
          <w:bCs/>
          <w:sz w:val="20"/>
        </w:rPr>
        <w:t xml:space="preserve"> – Seznam pojištěných vozidel</w:t>
      </w:r>
    </w:p>
    <w:p w14:paraId="218EA13F" w14:textId="77777777" w:rsidR="00381669" w:rsidRPr="004F52F0" w:rsidRDefault="00381669" w:rsidP="00381669">
      <w:pPr>
        <w:pStyle w:val="Zkladntext2"/>
        <w:ind w:left="2835" w:hanging="2835"/>
        <w:rPr>
          <w:rFonts w:cs="Arial"/>
          <w:sz w:val="20"/>
        </w:rPr>
      </w:pPr>
    </w:p>
    <w:p w14:paraId="77CCBB49" w14:textId="77777777" w:rsidR="00DD13CA" w:rsidRPr="00DD13CA" w:rsidRDefault="00A20799" w:rsidP="00DD13CA">
      <w:pPr>
        <w:pStyle w:val="Zkladntext2"/>
        <w:ind w:left="2835" w:hanging="2835"/>
        <w:rPr>
          <w:rFonts w:cs="Arial"/>
          <w:b/>
          <w:sz w:val="20"/>
        </w:rPr>
      </w:pPr>
      <w:r w:rsidRPr="004F52F0">
        <w:rPr>
          <w:rFonts w:cs="Arial"/>
          <w:sz w:val="20"/>
        </w:rPr>
        <w:t>Spoluúčasti:</w:t>
      </w:r>
      <w:r w:rsidRPr="004F52F0">
        <w:rPr>
          <w:rFonts w:cs="Arial"/>
          <w:sz w:val="20"/>
        </w:rPr>
        <w:tab/>
      </w:r>
      <w:r w:rsidR="00DD13CA" w:rsidRPr="00DD13CA">
        <w:rPr>
          <w:rFonts w:cs="Arial"/>
          <w:b/>
          <w:sz w:val="20"/>
        </w:rPr>
        <w:t>Vozidla do 3,5 t spoluúčast 1 % min. 1 000 Kč</w:t>
      </w:r>
      <w:r w:rsidR="00381669">
        <w:rPr>
          <w:rFonts w:cs="Arial"/>
          <w:b/>
          <w:sz w:val="20"/>
        </w:rPr>
        <w:t>,</w:t>
      </w:r>
    </w:p>
    <w:p w14:paraId="0439D1B7" w14:textId="77777777" w:rsidR="00A20799" w:rsidRDefault="00DD13CA" w:rsidP="00DD13CA">
      <w:pPr>
        <w:pStyle w:val="Zkladntext2"/>
        <w:tabs>
          <w:tab w:val="left" w:pos="2835"/>
        </w:tabs>
        <w:ind w:left="2835" w:hanging="2127"/>
        <w:rPr>
          <w:rFonts w:cs="Arial"/>
          <w:b/>
          <w:sz w:val="20"/>
        </w:rPr>
      </w:pPr>
      <w:r w:rsidRPr="00DD13CA">
        <w:rPr>
          <w:rFonts w:cs="Arial"/>
          <w:b/>
          <w:sz w:val="20"/>
        </w:rPr>
        <w:tab/>
        <w:t>Vozidla nad 3,5 t spoluúčast 5 % min. 5 000 Kč</w:t>
      </w:r>
      <w:r w:rsidR="00381669">
        <w:rPr>
          <w:rFonts w:cs="Arial"/>
          <w:b/>
          <w:sz w:val="20"/>
        </w:rPr>
        <w:t xml:space="preserve">, </w:t>
      </w:r>
    </w:p>
    <w:p w14:paraId="392F0610" w14:textId="3165FEE0" w:rsidR="00381669" w:rsidRPr="004F52F0" w:rsidRDefault="00381669" w:rsidP="00381669">
      <w:pPr>
        <w:pStyle w:val="Zkladntext2"/>
        <w:ind w:left="2835" w:hanging="2835"/>
        <w:rPr>
          <w:rFonts w:cs="Arial"/>
          <w:sz w:val="20"/>
        </w:rPr>
      </w:pPr>
      <w:r>
        <w:rPr>
          <w:rFonts w:cs="Arial"/>
          <w:b/>
          <w:sz w:val="20"/>
        </w:rPr>
        <w:tab/>
      </w:r>
      <w:r w:rsidRPr="004F52F0">
        <w:rPr>
          <w:rFonts w:cs="Arial"/>
          <w:b/>
          <w:bCs/>
          <w:sz w:val="20"/>
        </w:rPr>
        <w:t xml:space="preserve">dle přílohy </w:t>
      </w:r>
      <w:r w:rsidRPr="005D578F">
        <w:rPr>
          <w:rFonts w:cs="Arial"/>
          <w:b/>
          <w:bCs/>
          <w:sz w:val="20"/>
        </w:rPr>
        <w:t xml:space="preserve">č. </w:t>
      </w:r>
      <w:r w:rsidR="009E7561">
        <w:rPr>
          <w:rFonts w:cs="Arial"/>
          <w:b/>
          <w:bCs/>
          <w:sz w:val="20"/>
        </w:rPr>
        <w:t>10</w:t>
      </w:r>
      <w:r>
        <w:rPr>
          <w:rFonts w:cs="Arial"/>
          <w:b/>
          <w:bCs/>
          <w:sz w:val="20"/>
        </w:rPr>
        <w:t xml:space="preserve"> – Seznam pojištěných vozidel</w:t>
      </w:r>
    </w:p>
    <w:p w14:paraId="5C087093" w14:textId="77777777" w:rsidR="00381669" w:rsidRDefault="00381669">
      <w:pPr>
        <w:rPr>
          <w:b/>
          <w:bCs/>
          <w:color w:val="1F497D"/>
          <w:sz w:val="24"/>
          <w:u w:val="single"/>
        </w:rPr>
      </w:pPr>
      <w:r>
        <w:br w:type="page"/>
      </w:r>
    </w:p>
    <w:p w14:paraId="4AD38C4C" w14:textId="77777777" w:rsidR="00A20799" w:rsidRPr="005D578F" w:rsidRDefault="00A20799" w:rsidP="0026722C">
      <w:pPr>
        <w:pStyle w:val="Nadpis2"/>
        <w:numPr>
          <w:ilvl w:val="0"/>
          <w:numId w:val="25"/>
        </w:numPr>
        <w:ind w:left="0" w:firstLine="0"/>
      </w:pPr>
      <w:bookmarkStart w:id="6" w:name="_Toc58918747"/>
      <w:r w:rsidRPr="005D578F">
        <w:lastRenderedPageBreak/>
        <w:t>Doplňková pojištění motorových vozidel</w:t>
      </w:r>
      <w:bookmarkEnd w:id="6"/>
    </w:p>
    <w:p w14:paraId="30BA11BB" w14:textId="73AE2B8B" w:rsidR="00A20799" w:rsidRPr="00381669" w:rsidRDefault="00A20799" w:rsidP="00381669">
      <w:pPr>
        <w:pStyle w:val="Zkladntext2"/>
        <w:ind w:left="2835" w:hanging="2835"/>
        <w:rPr>
          <w:rFonts w:cs="Arial"/>
          <w:sz w:val="20"/>
        </w:rPr>
      </w:pPr>
      <w:r w:rsidRPr="004F52F0">
        <w:rPr>
          <w:rFonts w:cs="Arial"/>
          <w:sz w:val="20"/>
        </w:rPr>
        <w:t>Předmět pojištění:</w:t>
      </w:r>
      <w:r w:rsidRPr="004F52F0">
        <w:rPr>
          <w:rFonts w:cs="Arial"/>
          <w:sz w:val="20"/>
        </w:rPr>
        <w:tab/>
      </w:r>
      <w:r w:rsidRPr="004F52F0">
        <w:rPr>
          <w:rFonts w:cs="Arial"/>
          <w:b/>
          <w:bCs/>
          <w:sz w:val="20"/>
        </w:rPr>
        <w:t>vozidla uvedená v </w:t>
      </w:r>
      <w:r w:rsidRPr="00DD0183">
        <w:rPr>
          <w:rFonts w:cs="Arial"/>
          <w:b/>
          <w:bCs/>
          <w:sz w:val="20"/>
        </w:rPr>
        <w:t xml:space="preserve">příloze </w:t>
      </w:r>
      <w:r w:rsidR="00381669" w:rsidRPr="005D578F">
        <w:rPr>
          <w:rFonts w:cs="Arial"/>
          <w:b/>
          <w:bCs/>
          <w:sz w:val="20"/>
        </w:rPr>
        <w:t xml:space="preserve">č. </w:t>
      </w:r>
      <w:r w:rsidR="009E7561">
        <w:rPr>
          <w:rFonts w:cs="Arial"/>
          <w:b/>
          <w:bCs/>
          <w:sz w:val="20"/>
        </w:rPr>
        <w:t>10</w:t>
      </w:r>
      <w:r w:rsidR="00381669">
        <w:rPr>
          <w:rFonts w:cs="Arial"/>
          <w:b/>
          <w:bCs/>
          <w:sz w:val="20"/>
        </w:rPr>
        <w:t xml:space="preserve"> – Seznam pojištěných vozidel</w:t>
      </w:r>
      <w:r w:rsidR="00381669">
        <w:rPr>
          <w:rFonts w:cs="Arial"/>
          <w:sz w:val="20"/>
        </w:rPr>
        <w:t xml:space="preserve"> </w:t>
      </w:r>
      <w:r w:rsidRPr="00DD0183">
        <w:rPr>
          <w:rFonts w:cs="Arial"/>
          <w:i/>
          <w:iCs/>
          <w:sz w:val="20"/>
        </w:rPr>
        <w:t>(doplňková</w:t>
      </w:r>
      <w:r w:rsidRPr="004F52F0">
        <w:rPr>
          <w:rFonts w:cs="Arial"/>
          <w:i/>
          <w:iCs/>
          <w:sz w:val="20"/>
        </w:rPr>
        <w:t xml:space="preserve"> pojištění se sjednávají u vybraných vozidel)</w:t>
      </w:r>
    </w:p>
    <w:p w14:paraId="6D470FC4" w14:textId="77777777" w:rsidR="00E028C3" w:rsidRDefault="00E028C3" w:rsidP="00F95BFB">
      <w:pPr>
        <w:pStyle w:val="Zkladntext2"/>
        <w:ind w:left="1985" w:hanging="1985"/>
        <w:rPr>
          <w:rFonts w:cs="Arial"/>
          <w:b/>
          <w:bCs/>
          <w:sz w:val="20"/>
        </w:rPr>
      </w:pPr>
    </w:p>
    <w:p w14:paraId="5A34D46D" w14:textId="77777777" w:rsidR="00E028C3" w:rsidRPr="004F52F0" w:rsidRDefault="00E028C3" w:rsidP="00F95BFB">
      <w:pPr>
        <w:pStyle w:val="Zkladntext2"/>
        <w:ind w:left="1985" w:hanging="1985"/>
        <w:rPr>
          <w:rFonts w:cs="Arial"/>
          <w:b/>
          <w:bCs/>
          <w:sz w:val="20"/>
        </w:rPr>
      </w:pPr>
      <w:r w:rsidRPr="004F52F0">
        <w:rPr>
          <w:rFonts w:cs="Arial"/>
          <w:sz w:val="20"/>
        </w:rPr>
        <w:t>Rozsah pojištění:</w:t>
      </w:r>
    </w:p>
    <w:p w14:paraId="37C64E1D" w14:textId="77777777" w:rsidR="00DD13CA" w:rsidRDefault="00DD13CA" w:rsidP="00E028C3">
      <w:pPr>
        <w:pStyle w:val="Nadpis3"/>
        <w:keepNext/>
        <w:keepLines/>
        <w:numPr>
          <w:ilvl w:val="0"/>
          <w:numId w:val="0"/>
        </w:numPr>
        <w:suppressAutoHyphens/>
        <w:spacing w:before="280" w:after="280" w:line="228" w:lineRule="auto"/>
        <w:ind w:left="495" w:hanging="495"/>
      </w:pPr>
      <w:bookmarkStart w:id="7" w:name="_Toc52281643"/>
      <w:r>
        <w:t>Pojištění všech skel</w:t>
      </w:r>
    </w:p>
    <w:p w14:paraId="4DAF7352" w14:textId="17076DB5" w:rsidR="00DD13CA" w:rsidRDefault="00381669" w:rsidP="00DD13CA">
      <w:r>
        <w:t xml:space="preserve">výše limitů pro jednotlivá vozidla jsou uvedena </w:t>
      </w:r>
      <w:r w:rsidRPr="00381669">
        <w:t xml:space="preserve">v příloze č. </w:t>
      </w:r>
      <w:r w:rsidR="009E7561">
        <w:t>10</w:t>
      </w:r>
      <w:r w:rsidRPr="00381669">
        <w:t xml:space="preserve"> – Seznam pojištěných vozidel</w:t>
      </w:r>
    </w:p>
    <w:p w14:paraId="5EE7E0E3" w14:textId="77777777" w:rsidR="00DD13CA" w:rsidRDefault="00E028C3" w:rsidP="00DD13CA">
      <w:r>
        <w:t>p</w:t>
      </w:r>
      <w:r w:rsidR="00DD13CA">
        <w:t>ojištění všech skel bez spoluúčasti</w:t>
      </w:r>
    </w:p>
    <w:p w14:paraId="00AB44FA" w14:textId="77777777" w:rsidR="00DD13CA" w:rsidRDefault="00DD13CA" w:rsidP="00E028C3">
      <w:pPr>
        <w:pStyle w:val="Nadpis3"/>
        <w:keepNext/>
        <w:keepLines/>
        <w:numPr>
          <w:ilvl w:val="0"/>
          <w:numId w:val="0"/>
        </w:numPr>
        <w:suppressAutoHyphens/>
        <w:spacing w:before="280" w:after="280" w:line="228" w:lineRule="auto"/>
      </w:pPr>
      <w:r>
        <w:t>Úrazové pojištění všech sedadel</w:t>
      </w:r>
    </w:p>
    <w:p w14:paraId="4581DC7F" w14:textId="77777777" w:rsidR="00DD13CA" w:rsidRDefault="00DD13CA" w:rsidP="00DD13CA">
      <w:r w:rsidRPr="006B5BA0">
        <w:t>pojištění úrazu přepravovaných osob s limity plnění:</w:t>
      </w:r>
    </w:p>
    <w:p w14:paraId="21F4DE63" w14:textId="77777777" w:rsidR="00DD13CA" w:rsidRPr="006B5BA0" w:rsidRDefault="00DD13CA" w:rsidP="00DD13CA"/>
    <w:p w14:paraId="4A0450A2" w14:textId="77777777" w:rsidR="00DD13CA" w:rsidRDefault="00DD13CA" w:rsidP="00DD13CA">
      <w:r w:rsidRPr="006B5BA0">
        <w:t xml:space="preserve">smrt následkem úrazu </w:t>
      </w:r>
      <w:r>
        <w:t>2</w:t>
      </w:r>
      <w:r w:rsidRPr="006B5BA0">
        <w:t>00.000 Kč</w:t>
      </w:r>
    </w:p>
    <w:p w14:paraId="22963A6F" w14:textId="77777777" w:rsidR="00DD13CA" w:rsidRDefault="00DD13CA" w:rsidP="00DD13CA">
      <w:r w:rsidRPr="006B5BA0">
        <w:t xml:space="preserve">trvalé následky úrazu </w:t>
      </w:r>
      <w:r>
        <w:t>4</w:t>
      </w:r>
      <w:r w:rsidRPr="006B5BA0">
        <w:t>00.000 Kč</w:t>
      </w:r>
    </w:p>
    <w:p w14:paraId="784C7728" w14:textId="77777777" w:rsidR="00DD13CA" w:rsidRPr="006B5BA0" w:rsidRDefault="00DD13CA" w:rsidP="00DD13CA">
      <w:r>
        <w:t>denní odškodné v případě úrazu 100 Kč</w:t>
      </w:r>
      <w:r w:rsidRPr="006B5BA0">
        <w:tab/>
      </w:r>
    </w:p>
    <w:p w14:paraId="28843AA2" w14:textId="77777777" w:rsidR="00DD13CA" w:rsidRDefault="00DD13CA" w:rsidP="00E028C3">
      <w:pPr>
        <w:pStyle w:val="Nadpis3"/>
        <w:keepNext/>
        <w:keepLines/>
        <w:numPr>
          <w:ilvl w:val="0"/>
          <w:numId w:val="0"/>
        </w:numPr>
        <w:suppressAutoHyphens/>
        <w:spacing w:before="280" w:after="280" w:line="228" w:lineRule="auto"/>
      </w:pPr>
      <w:r>
        <w:t>Pojištění asistenčních služeb</w:t>
      </w:r>
    </w:p>
    <w:p w14:paraId="73CA317D" w14:textId="77777777" w:rsidR="00DD13CA" w:rsidRDefault="00DD13CA" w:rsidP="00DD13CA">
      <w:r>
        <w:t>Asistenční služby pro případ havárie i poruchy včetně nařízeného odtahu vozidla.</w:t>
      </w:r>
    </w:p>
    <w:bookmarkEnd w:id="7"/>
    <w:p w14:paraId="724950D8" w14:textId="77777777" w:rsidR="00A20799" w:rsidRPr="004F52F0" w:rsidRDefault="00A20799" w:rsidP="00DD0183">
      <w:pPr>
        <w:pStyle w:val="Nadpis4"/>
      </w:pPr>
      <w:r w:rsidRPr="004F52F0">
        <w:t>Poznámky a upřesňující požadavky na pojištění k bodu 3:</w:t>
      </w:r>
    </w:p>
    <w:p w14:paraId="01AF57AC" w14:textId="28E499D3" w:rsidR="00A20799" w:rsidRPr="004F52F0" w:rsidRDefault="00A20799" w:rsidP="00CD7161">
      <w:pPr>
        <w:numPr>
          <w:ilvl w:val="0"/>
          <w:numId w:val="3"/>
        </w:numPr>
        <w:jc w:val="both"/>
        <w:rPr>
          <w:rFonts w:cs="Arial"/>
          <w:i/>
          <w:iCs/>
          <w:sz w:val="18"/>
          <w:szCs w:val="18"/>
        </w:rPr>
      </w:pPr>
      <w:r w:rsidRPr="004F52F0">
        <w:rPr>
          <w:rFonts w:cs="Arial"/>
          <w:i/>
          <w:iCs/>
          <w:sz w:val="18"/>
          <w:szCs w:val="18"/>
        </w:rPr>
        <w:t>výše uvedené limity plnění u úrazového pojištění jsou stanoveny jako minimální, připouští se jejich překročení,</w:t>
      </w:r>
    </w:p>
    <w:p w14:paraId="3EC315DC" w14:textId="77777777" w:rsidR="00A20799" w:rsidRPr="004F52F0" w:rsidRDefault="00A20799" w:rsidP="00CD7161">
      <w:pPr>
        <w:numPr>
          <w:ilvl w:val="0"/>
          <w:numId w:val="3"/>
        </w:numPr>
        <w:jc w:val="both"/>
        <w:rPr>
          <w:rFonts w:cs="Arial"/>
          <w:i/>
          <w:iCs/>
          <w:sz w:val="18"/>
          <w:szCs w:val="18"/>
        </w:rPr>
      </w:pPr>
      <w:r w:rsidRPr="004F52F0">
        <w:rPr>
          <w:rFonts w:cs="Arial"/>
          <w:i/>
          <w:iCs/>
          <w:sz w:val="18"/>
          <w:szCs w:val="18"/>
        </w:rPr>
        <w:t xml:space="preserve">doplňková pojištění se nesjednávají u přípojných vozidel </w:t>
      </w:r>
    </w:p>
    <w:p w14:paraId="5D2A717D" w14:textId="77777777" w:rsidR="00A20799" w:rsidRPr="004F52F0" w:rsidRDefault="00A20799" w:rsidP="00CD7161">
      <w:pPr>
        <w:numPr>
          <w:ilvl w:val="0"/>
          <w:numId w:val="3"/>
        </w:numPr>
        <w:jc w:val="both"/>
        <w:rPr>
          <w:rFonts w:cs="Arial"/>
          <w:i/>
          <w:iCs/>
          <w:sz w:val="18"/>
          <w:szCs w:val="18"/>
        </w:rPr>
      </w:pPr>
      <w:r w:rsidRPr="004F52F0">
        <w:rPr>
          <w:rFonts w:cs="Arial"/>
          <w:i/>
          <w:iCs/>
          <w:sz w:val="18"/>
          <w:szCs w:val="18"/>
        </w:rPr>
        <w:t xml:space="preserve">případná spoluúčast u doplňkových pojištění </w:t>
      </w:r>
      <w:r w:rsidR="00EB6D55">
        <w:rPr>
          <w:rFonts w:cs="Arial"/>
          <w:i/>
          <w:iCs/>
          <w:sz w:val="18"/>
          <w:szCs w:val="18"/>
        </w:rPr>
        <w:t xml:space="preserve">(pokud není uvedena výše) </w:t>
      </w:r>
      <w:r w:rsidRPr="004F52F0">
        <w:rPr>
          <w:rFonts w:cs="Arial"/>
          <w:i/>
          <w:iCs/>
          <w:sz w:val="18"/>
          <w:szCs w:val="18"/>
        </w:rPr>
        <w:t>bude stanovena po</w:t>
      </w:r>
      <w:r w:rsidR="00EB6D55">
        <w:rPr>
          <w:rFonts w:cs="Arial"/>
          <w:i/>
          <w:iCs/>
          <w:sz w:val="18"/>
          <w:szCs w:val="18"/>
        </w:rPr>
        <w:t>jistitelem dle obvyklé metodiky</w:t>
      </w:r>
    </w:p>
    <w:p w14:paraId="4050ADB7" w14:textId="77777777" w:rsidR="00A20799" w:rsidRPr="004F52F0" w:rsidRDefault="00A20799" w:rsidP="00DD0183">
      <w:pPr>
        <w:pStyle w:val="Nadpis4"/>
        <w:ind w:left="0" w:firstLine="0"/>
      </w:pPr>
      <w:r w:rsidRPr="004F52F0">
        <w:t xml:space="preserve">Upřesňující požadavky na pojištění motorových vozidel (bod 1 – </w:t>
      </w:r>
      <w:r w:rsidR="00DD0183">
        <w:t>3</w:t>
      </w:r>
      <w:r w:rsidRPr="004F52F0">
        <w:t>):</w:t>
      </w:r>
    </w:p>
    <w:p w14:paraId="72250F22" w14:textId="0F85EE9D" w:rsidR="00EB6D55" w:rsidRDefault="00EB6D55" w:rsidP="00EB6D55">
      <w:pPr>
        <w:numPr>
          <w:ilvl w:val="0"/>
          <w:numId w:val="17"/>
        </w:numPr>
        <w:tabs>
          <w:tab w:val="left" w:pos="1418"/>
        </w:tabs>
        <w:jc w:val="both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>V</w:t>
      </w:r>
      <w:r w:rsidRPr="00EB6D55">
        <w:rPr>
          <w:rFonts w:cs="Arial"/>
          <w:b/>
          <w:bCs/>
          <w:i/>
          <w:iCs/>
        </w:rPr>
        <w:t xml:space="preserve"> příloze č. </w:t>
      </w:r>
      <w:r w:rsidR="009E7561">
        <w:rPr>
          <w:rFonts w:cs="Arial"/>
          <w:b/>
          <w:bCs/>
          <w:i/>
          <w:iCs/>
        </w:rPr>
        <w:t>10</w:t>
      </w:r>
      <w:r w:rsidRPr="00EB6D55">
        <w:rPr>
          <w:rFonts w:cs="Arial"/>
          <w:b/>
          <w:bCs/>
          <w:i/>
          <w:iCs/>
        </w:rPr>
        <w:t xml:space="preserve"> je uveden seznam vozidel, technické údaje k pojištění vozidel, včetně ob</w:t>
      </w:r>
      <w:r w:rsidR="000E1FC3">
        <w:rPr>
          <w:rFonts w:cs="Arial"/>
          <w:b/>
          <w:bCs/>
          <w:i/>
          <w:iCs/>
        </w:rPr>
        <w:t>vyklé</w:t>
      </w:r>
      <w:r w:rsidRPr="00EB6D55">
        <w:rPr>
          <w:rFonts w:cs="Arial"/>
          <w:b/>
          <w:bCs/>
          <w:i/>
          <w:iCs/>
        </w:rPr>
        <w:t xml:space="preserve"> ceny u vozidel starších jednoho roku nebo jejich nové ceny v přípa</w:t>
      </w:r>
      <w:r>
        <w:rPr>
          <w:rFonts w:cs="Arial"/>
          <w:b/>
          <w:bCs/>
          <w:i/>
          <w:iCs/>
        </w:rPr>
        <w:t>dě vozidla do jednoho roku stáří</w:t>
      </w:r>
    </w:p>
    <w:p w14:paraId="12C27A66" w14:textId="77777777" w:rsidR="00EB6D55" w:rsidRDefault="00EB6D55" w:rsidP="00EB6D55">
      <w:pPr>
        <w:tabs>
          <w:tab w:val="left" w:pos="1418"/>
        </w:tabs>
        <w:ind w:left="720"/>
        <w:jc w:val="both"/>
        <w:rPr>
          <w:rFonts w:cs="Arial"/>
          <w:b/>
          <w:bCs/>
          <w:i/>
          <w:iCs/>
        </w:rPr>
      </w:pPr>
    </w:p>
    <w:p w14:paraId="49DE5606" w14:textId="1C80762E" w:rsidR="001D3890" w:rsidRDefault="001D3890" w:rsidP="00EB6D55">
      <w:pPr>
        <w:numPr>
          <w:ilvl w:val="0"/>
          <w:numId w:val="17"/>
        </w:numPr>
        <w:tabs>
          <w:tab w:val="left" w:pos="1418"/>
        </w:tabs>
        <w:jc w:val="both"/>
        <w:rPr>
          <w:rFonts w:cs="Arial"/>
          <w:b/>
          <w:bCs/>
          <w:i/>
          <w:iCs/>
        </w:rPr>
      </w:pPr>
      <w:r w:rsidRPr="001D3890">
        <w:rPr>
          <w:rFonts w:cs="Arial"/>
          <w:b/>
          <w:bCs/>
          <w:i/>
          <w:iCs/>
        </w:rPr>
        <w:t>V rámci pojistné hodnoty vozidla je zahrnuta zvláštní výbava pevně spojená s vozidlem a</w:t>
      </w:r>
      <w:r>
        <w:rPr>
          <w:rFonts w:cs="Arial"/>
          <w:b/>
          <w:bCs/>
          <w:i/>
          <w:iCs/>
        </w:rPr>
        <w:t> </w:t>
      </w:r>
      <w:r w:rsidRPr="001D3890">
        <w:rPr>
          <w:rFonts w:cs="Arial"/>
          <w:b/>
          <w:bCs/>
          <w:i/>
          <w:iCs/>
        </w:rPr>
        <w:t>doložitelná ze strany pojistníka</w:t>
      </w:r>
      <w:r w:rsidR="00096218">
        <w:rPr>
          <w:rFonts w:cs="Arial"/>
          <w:b/>
          <w:bCs/>
          <w:i/>
          <w:iCs/>
        </w:rPr>
        <w:t xml:space="preserve"> včetně</w:t>
      </w:r>
      <w:r w:rsidRPr="001D3890">
        <w:rPr>
          <w:rFonts w:cs="Arial"/>
          <w:b/>
          <w:bCs/>
          <w:i/>
          <w:iCs/>
        </w:rPr>
        <w:t xml:space="preserve"> polep</w:t>
      </w:r>
      <w:r w:rsidR="00096218">
        <w:rPr>
          <w:rFonts w:cs="Arial"/>
          <w:b/>
          <w:bCs/>
          <w:i/>
          <w:iCs/>
        </w:rPr>
        <w:t>ů</w:t>
      </w:r>
      <w:r w:rsidRPr="001D3890">
        <w:rPr>
          <w:rFonts w:cs="Arial"/>
          <w:b/>
          <w:bCs/>
          <w:i/>
          <w:iCs/>
        </w:rPr>
        <w:t xml:space="preserve"> na vozidle</w:t>
      </w:r>
    </w:p>
    <w:p w14:paraId="7196FC25" w14:textId="77777777" w:rsidR="00EB6D55" w:rsidRPr="001D3890" w:rsidRDefault="00EB6D55" w:rsidP="00EB6D55">
      <w:pPr>
        <w:tabs>
          <w:tab w:val="left" w:pos="1418"/>
        </w:tabs>
        <w:ind w:left="720"/>
        <w:jc w:val="both"/>
        <w:rPr>
          <w:rFonts w:cs="Arial"/>
          <w:b/>
          <w:bCs/>
          <w:i/>
          <w:iCs/>
        </w:rPr>
      </w:pPr>
    </w:p>
    <w:p w14:paraId="4853FAB9" w14:textId="77777777" w:rsidR="001D3890" w:rsidRDefault="001D3890" w:rsidP="0026722C">
      <w:pPr>
        <w:numPr>
          <w:ilvl w:val="0"/>
          <w:numId w:val="17"/>
        </w:numPr>
        <w:tabs>
          <w:tab w:val="left" w:pos="1418"/>
        </w:tabs>
        <w:jc w:val="both"/>
        <w:rPr>
          <w:rFonts w:cs="Arial"/>
          <w:b/>
          <w:bCs/>
          <w:i/>
          <w:iCs/>
        </w:rPr>
      </w:pPr>
      <w:r w:rsidRPr="001D3890">
        <w:rPr>
          <w:rFonts w:cs="Arial"/>
          <w:b/>
          <w:bCs/>
          <w:i/>
          <w:iCs/>
        </w:rPr>
        <w:t>U vozidel zařazených do systému IZS se zohledňuje kompletní vybavení vozidel doložitelné ze strany pojištěného</w:t>
      </w:r>
    </w:p>
    <w:p w14:paraId="58C6589B" w14:textId="77777777" w:rsidR="00EB6D55" w:rsidRPr="001D3890" w:rsidRDefault="00EB6D55" w:rsidP="00EB6D55">
      <w:pPr>
        <w:tabs>
          <w:tab w:val="left" w:pos="1418"/>
        </w:tabs>
        <w:ind w:left="720"/>
        <w:jc w:val="both"/>
        <w:rPr>
          <w:rFonts w:cs="Arial"/>
          <w:b/>
          <w:bCs/>
          <w:i/>
          <w:iCs/>
        </w:rPr>
      </w:pPr>
    </w:p>
    <w:p w14:paraId="4C422480" w14:textId="77777777" w:rsidR="00DD0183" w:rsidRDefault="00A20799" w:rsidP="0026722C">
      <w:pPr>
        <w:numPr>
          <w:ilvl w:val="0"/>
          <w:numId w:val="17"/>
        </w:numPr>
        <w:tabs>
          <w:tab w:val="left" w:pos="1418"/>
        </w:tabs>
        <w:jc w:val="both"/>
      </w:pPr>
      <w:r w:rsidRPr="004F52F0">
        <w:rPr>
          <w:rFonts w:cs="Arial"/>
          <w:b/>
          <w:bCs/>
          <w:i/>
          <w:iCs/>
        </w:rPr>
        <w:t xml:space="preserve">Ujednává se, že každým rokem k výročnímu dni </w:t>
      </w:r>
      <w:r w:rsidR="00E028C3" w:rsidRPr="00E028C3">
        <w:rPr>
          <w:b/>
          <w:i/>
        </w:rPr>
        <w:t xml:space="preserve">budou u havarijního pojištění upraveny – aktualizovány pojistné částky jednotlivých vozidel dle oceňovacího systému společnosti </w:t>
      </w:r>
      <w:proofErr w:type="spellStart"/>
      <w:r w:rsidR="00E028C3" w:rsidRPr="00E028C3">
        <w:rPr>
          <w:b/>
          <w:i/>
        </w:rPr>
        <w:t>Cebia</w:t>
      </w:r>
      <w:proofErr w:type="spellEnd"/>
      <w:r w:rsidR="00E028C3" w:rsidRPr="00E028C3">
        <w:rPr>
          <w:b/>
          <w:i/>
        </w:rPr>
        <w:t>, spol. s r.o. s porovnáním cenových nabídek na trhu vozidel.</w:t>
      </w:r>
      <w:r>
        <w:t xml:space="preserve"> </w:t>
      </w:r>
    </w:p>
    <w:p w14:paraId="207F1573" w14:textId="77777777" w:rsidR="00381669" w:rsidRDefault="00381669" w:rsidP="00381669">
      <w:pPr>
        <w:tabs>
          <w:tab w:val="left" w:pos="1418"/>
        </w:tabs>
        <w:jc w:val="both"/>
      </w:pPr>
    </w:p>
    <w:p w14:paraId="4666932D" w14:textId="77777777" w:rsidR="00381669" w:rsidRDefault="00381669" w:rsidP="00381669">
      <w:pPr>
        <w:tabs>
          <w:tab w:val="left" w:pos="1418"/>
        </w:tabs>
        <w:jc w:val="both"/>
      </w:pPr>
    </w:p>
    <w:sectPr w:rsidR="00381669" w:rsidSect="005C1E12">
      <w:footerReference w:type="default" r:id="rId8"/>
      <w:pgSz w:w="11906" w:h="16838"/>
      <w:pgMar w:top="1417" w:right="113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B73A32" w14:textId="77777777" w:rsidR="00214465" w:rsidRDefault="00214465">
      <w:r>
        <w:separator/>
      </w:r>
    </w:p>
  </w:endnote>
  <w:endnote w:type="continuationSeparator" w:id="0">
    <w:p w14:paraId="063539C8" w14:textId="77777777" w:rsidR="00214465" w:rsidRDefault="00214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E082F4" w14:textId="3DA41AD2" w:rsidR="00001B38" w:rsidRPr="003A01C6" w:rsidRDefault="00001B38" w:rsidP="00EB6D55">
    <w:pPr>
      <w:pStyle w:val="Zpat"/>
      <w:tabs>
        <w:tab w:val="left" w:pos="4111"/>
      </w:tabs>
      <w:rPr>
        <w:rFonts w:cs="Arial"/>
        <w:sz w:val="12"/>
        <w:szCs w:val="12"/>
      </w:rPr>
    </w:pPr>
    <w:r w:rsidRPr="003A01C6">
      <w:rPr>
        <w:rFonts w:cs="Arial"/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4EC383E" wp14:editId="45365E51">
              <wp:simplePos x="0" y="0"/>
              <wp:positionH relativeFrom="column">
                <wp:posOffset>-114300</wp:posOffset>
              </wp:positionH>
              <wp:positionV relativeFrom="paragraph">
                <wp:posOffset>-36195</wp:posOffset>
              </wp:positionV>
              <wp:extent cx="5943600" cy="0"/>
              <wp:effectExtent l="9525" t="11430" r="9525" b="762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3919C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2.85pt" to="459pt,-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kcTEg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"/>
          </w:pict>
        </mc:Fallback>
      </mc:AlternateContent>
    </w:r>
    <w:r w:rsidRPr="003A01C6">
      <w:rPr>
        <w:rFonts w:cs="Arial"/>
        <w:sz w:val="12"/>
        <w:szCs w:val="12"/>
      </w:rPr>
      <w:t xml:space="preserve">Komplexní pojištění pro město </w:t>
    </w:r>
    <w:r>
      <w:rPr>
        <w:rFonts w:cs="Arial"/>
        <w:sz w:val="12"/>
        <w:szCs w:val="12"/>
      </w:rPr>
      <w:t>Český Těšín</w:t>
    </w:r>
    <w:r w:rsidRPr="003A01C6">
      <w:rPr>
        <w:rFonts w:cs="Arial"/>
        <w:sz w:val="12"/>
        <w:szCs w:val="12"/>
      </w:rPr>
      <w:t xml:space="preserve"> </w:t>
    </w:r>
    <w:r w:rsidR="00EB6D55">
      <w:rPr>
        <w:rFonts w:cs="Arial"/>
        <w:sz w:val="12"/>
        <w:szCs w:val="12"/>
      </w:rPr>
      <w:t>–</w:t>
    </w:r>
    <w:r w:rsidRPr="003A01C6">
      <w:rPr>
        <w:rFonts w:cs="Arial"/>
        <w:sz w:val="12"/>
        <w:szCs w:val="12"/>
      </w:rPr>
      <w:t xml:space="preserve"> </w:t>
    </w:r>
    <w:r w:rsidR="00EB6D55">
      <w:rPr>
        <w:rFonts w:cs="Arial"/>
        <w:sz w:val="12"/>
        <w:szCs w:val="12"/>
      </w:rPr>
      <w:t xml:space="preserve">Příloha č. </w:t>
    </w:r>
    <w:r w:rsidR="009E7561">
      <w:rPr>
        <w:rFonts w:cs="Arial"/>
        <w:sz w:val="12"/>
        <w:szCs w:val="12"/>
      </w:rPr>
      <w:t>4</w:t>
    </w:r>
    <w:r w:rsidR="00EB6D55">
      <w:rPr>
        <w:rFonts w:cs="Arial"/>
        <w:sz w:val="12"/>
        <w:szCs w:val="12"/>
      </w:rPr>
      <w:t xml:space="preserve"> zadávací dokumentace</w:t>
    </w:r>
    <w:r w:rsidR="00EB6D55">
      <w:rPr>
        <w:rFonts w:cs="Arial"/>
        <w:sz w:val="12"/>
        <w:szCs w:val="12"/>
      </w:rPr>
      <w:tab/>
    </w:r>
    <w:r>
      <w:rPr>
        <w:rFonts w:ascii="Tahoma" w:hAnsi="Tahoma" w:cs="Tahoma"/>
        <w:sz w:val="12"/>
        <w:szCs w:val="12"/>
      </w:rPr>
      <w:tab/>
    </w:r>
    <w:r w:rsidRPr="003A01C6">
      <w:rPr>
        <w:rFonts w:cs="Arial"/>
        <w:sz w:val="12"/>
        <w:szCs w:val="12"/>
      </w:rPr>
      <w:t xml:space="preserve">strana </w:t>
    </w:r>
    <w:r w:rsidRPr="003A01C6">
      <w:rPr>
        <w:rFonts w:cs="Arial"/>
        <w:sz w:val="12"/>
        <w:szCs w:val="12"/>
      </w:rPr>
      <w:fldChar w:fldCharType="begin"/>
    </w:r>
    <w:r w:rsidRPr="003A01C6">
      <w:rPr>
        <w:rFonts w:cs="Arial"/>
        <w:sz w:val="12"/>
        <w:szCs w:val="12"/>
      </w:rPr>
      <w:instrText xml:space="preserve"> PAGE </w:instrText>
    </w:r>
    <w:r w:rsidRPr="003A01C6">
      <w:rPr>
        <w:rFonts w:cs="Arial"/>
        <w:sz w:val="12"/>
        <w:szCs w:val="12"/>
      </w:rPr>
      <w:fldChar w:fldCharType="separate"/>
    </w:r>
    <w:r w:rsidR="00EB6D55">
      <w:rPr>
        <w:rFonts w:cs="Arial"/>
        <w:noProof/>
        <w:sz w:val="12"/>
        <w:szCs w:val="12"/>
      </w:rPr>
      <w:t>4</w:t>
    </w:r>
    <w:r w:rsidRPr="003A01C6">
      <w:rPr>
        <w:rFonts w:cs="Arial"/>
        <w:sz w:val="12"/>
        <w:szCs w:val="12"/>
      </w:rPr>
      <w:fldChar w:fldCharType="end"/>
    </w:r>
    <w:r w:rsidRPr="003A01C6">
      <w:rPr>
        <w:rFonts w:cs="Arial"/>
        <w:sz w:val="12"/>
        <w:szCs w:val="12"/>
      </w:rPr>
      <w:t xml:space="preserve"> (celkem bez příloh </w:t>
    </w:r>
    <w:r w:rsidRPr="003A01C6">
      <w:rPr>
        <w:rFonts w:cs="Arial"/>
        <w:sz w:val="12"/>
        <w:szCs w:val="12"/>
      </w:rPr>
      <w:fldChar w:fldCharType="begin"/>
    </w:r>
    <w:r w:rsidRPr="003A01C6">
      <w:rPr>
        <w:rFonts w:cs="Arial"/>
        <w:sz w:val="12"/>
        <w:szCs w:val="12"/>
      </w:rPr>
      <w:instrText xml:space="preserve"> NUMPAGES </w:instrText>
    </w:r>
    <w:r w:rsidRPr="003A01C6">
      <w:rPr>
        <w:rFonts w:cs="Arial"/>
        <w:sz w:val="12"/>
        <w:szCs w:val="12"/>
      </w:rPr>
      <w:fldChar w:fldCharType="separate"/>
    </w:r>
    <w:r w:rsidR="00EB6D55">
      <w:rPr>
        <w:rFonts w:cs="Arial"/>
        <w:noProof/>
        <w:sz w:val="12"/>
        <w:szCs w:val="12"/>
      </w:rPr>
      <w:t>4</w:t>
    </w:r>
    <w:r w:rsidRPr="003A01C6">
      <w:rPr>
        <w:rFonts w:cs="Arial"/>
        <w:sz w:val="12"/>
        <w:szCs w:val="12"/>
      </w:rPr>
      <w:fldChar w:fldCharType="end"/>
    </w:r>
    <w:r w:rsidRPr="003A01C6">
      <w:rPr>
        <w:rFonts w:cs="Arial"/>
        <w:sz w:val="12"/>
        <w:szCs w:val="1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06DD8A" w14:textId="77777777" w:rsidR="00214465" w:rsidRDefault="00214465">
      <w:r>
        <w:separator/>
      </w:r>
    </w:p>
  </w:footnote>
  <w:footnote w:type="continuationSeparator" w:id="0">
    <w:p w14:paraId="3E4D4545" w14:textId="77777777" w:rsidR="00214465" w:rsidRDefault="002144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427B1"/>
    <w:multiLevelType w:val="hybridMultilevel"/>
    <w:tmpl w:val="F26A828A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C0145D"/>
    <w:multiLevelType w:val="hybridMultilevel"/>
    <w:tmpl w:val="5AD04C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E286F"/>
    <w:multiLevelType w:val="hybridMultilevel"/>
    <w:tmpl w:val="B04015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434A6"/>
    <w:multiLevelType w:val="hybridMultilevel"/>
    <w:tmpl w:val="8E48ED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20160"/>
    <w:multiLevelType w:val="hybridMultilevel"/>
    <w:tmpl w:val="D17ACD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673E0"/>
    <w:multiLevelType w:val="hybridMultilevel"/>
    <w:tmpl w:val="45CC13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D11422"/>
    <w:multiLevelType w:val="hybridMultilevel"/>
    <w:tmpl w:val="E6C6F4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C4C2F"/>
    <w:multiLevelType w:val="hybridMultilevel"/>
    <w:tmpl w:val="766EC194"/>
    <w:lvl w:ilvl="0" w:tplc="A3A6A388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20EB2"/>
    <w:multiLevelType w:val="hybridMultilevel"/>
    <w:tmpl w:val="7D4A03CA"/>
    <w:lvl w:ilvl="0" w:tplc="94C489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F390A50"/>
    <w:multiLevelType w:val="multilevel"/>
    <w:tmpl w:val="9B9AD132"/>
    <w:lvl w:ilvl="0">
      <w:start w:val="1"/>
      <w:numFmt w:val="decimal"/>
      <w:pStyle w:val="slovanseznam"/>
      <w:lvlText w:val="%1."/>
      <w:lvlJc w:val="left"/>
      <w:pPr>
        <w:tabs>
          <w:tab w:val="num" w:pos="-31680"/>
        </w:tabs>
        <w:ind w:left="454" w:hanging="454"/>
      </w:pPr>
      <w:rPr>
        <w:rFonts w:ascii="Arial" w:hAnsi="Arial" w:cs="Arial"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680"/>
      </w:pPr>
      <w:rPr>
        <w:rFonts w:ascii="Arial" w:hAnsi="Arial" w:cs="Arial"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2041"/>
        </w:tabs>
        <w:ind w:left="2041" w:hanging="907"/>
      </w:pPr>
      <w:rPr>
        <w:rFonts w:ascii="Arial" w:hAnsi="Arial" w:cs="Arial"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3175"/>
        </w:tabs>
        <w:ind w:left="3175" w:hanging="1134"/>
      </w:pPr>
      <w:rPr>
        <w:rFonts w:ascii="Arial" w:hAnsi="Arial" w:cs="Arial"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4309"/>
        </w:tabs>
        <w:ind w:left="4309" w:hanging="1134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3629"/>
        </w:tabs>
        <w:ind w:left="3629" w:hanging="227"/>
      </w:pPr>
      <w:rPr>
        <w:rFonts w:ascii="Georgia" w:hAnsi="Georgia" w:hint="default"/>
      </w:rPr>
    </w:lvl>
    <w:lvl w:ilvl="6">
      <w:start w:val="1"/>
      <w:numFmt w:val="bullet"/>
      <w:lvlText w:val="◦"/>
      <w:lvlJc w:val="left"/>
      <w:pPr>
        <w:tabs>
          <w:tab w:val="num" w:pos="3856"/>
        </w:tabs>
        <w:ind w:left="3856" w:hanging="227"/>
      </w:pPr>
      <w:rPr>
        <w:rFonts w:ascii="Georgia" w:hAnsi="Georgia" w:hint="default"/>
        <w:color w:val="auto"/>
      </w:rPr>
    </w:lvl>
    <w:lvl w:ilvl="7">
      <w:start w:val="1"/>
      <w:numFmt w:val="bullet"/>
      <w:lvlText w:val="◦"/>
      <w:lvlJc w:val="left"/>
      <w:pPr>
        <w:tabs>
          <w:tab w:val="num" w:pos="4082"/>
        </w:tabs>
        <w:ind w:left="4082" w:hanging="226"/>
      </w:pPr>
      <w:rPr>
        <w:rFonts w:ascii="Georgia" w:hAnsi="Georgia" w:hint="default"/>
        <w:color w:val="auto"/>
      </w:rPr>
    </w:lvl>
    <w:lvl w:ilvl="8">
      <w:start w:val="1"/>
      <w:numFmt w:val="bullet"/>
      <w:lvlText w:val="◦"/>
      <w:lvlJc w:val="left"/>
      <w:pPr>
        <w:tabs>
          <w:tab w:val="num" w:pos="4309"/>
        </w:tabs>
        <w:ind w:left="4309" w:hanging="227"/>
      </w:pPr>
      <w:rPr>
        <w:rFonts w:ascii="Georgia" w:hAnsi="Georgia" w:hint="default"/>
        <w:color w:val="auto"/>
      </w:rPr>
    </w:lvl>
  </w:abstractNum>
  <w:abstractNum w:abstractNumId="10" w15:restartNumberingAfterBreak="0">
    <w:nsid w:val="2662262C"/>
    <w:multiLevelType w:val="hybridMultilevel"/>
    <w:tmpl w:val="BAC0F4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723C4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53E8C"/>
    <w:multiLevelType w:val="hybridMultilevel"/>
    <w:tmpl w:val="9AF4ECF0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2FD48CF"/>
    <w:multiLevelType w:val="hybridMultilevel"/>
    <w:tmpl w:val="E3782B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F787C"/>
    <w:multiLevelType w:val="hybridMultilevel"/>
    <w:tmpl w:val="6E8EA5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5D1BA1"/>
    <w:multiLevelType w:val="hybridMultilevel"/>
    <w:tmpl w:val="11984F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3F700C"/>
    <w:multiLevelType w:val="hybridMultilevel"/>
    <w:tmpl w:val="DC24DD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C6292"/>
    <w:multiLevelType w:val="hybridMultilevel"/>
    <w:tmpl w:val="5D1ECB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CB676E"/>
    <w:multiLevelType w:val="hybridMultilevel"/>
    <w:tmpl w:val="877898A4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B6C39C2"/>
    <w:multiLevelType w:val="hybridMultilevel"/>
    <w:tmpl w:val="ED2093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B5123E"/>
    <w:multiLevelType w:val="hybridMultilevel"/>
    <w:tmpl w:val="1D86E6F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515E79"/>
    <w:multiLevelType w:val="hybridMultilevel"/>
    <w:tmpl w:val="1CE016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78841E9"/>
    <w:multiLevelType w:val="multilevel"/>
    <w:tmpl w:val="709A4998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pStyle w:val="Psmeno"/>
      <w:lvlText w:val="(%7)"/>
      <w:lvlJc w:val="left"/>
      <w:pPr>
        <w:tabs>
          <w:tab w:val="num" w:pos="785"/>
        </w:tabs>
        <w:ind w:left="0" w:firstLine="425"/>
      </w:pPr>
      <w:rPr>
        <w:rFonts w:hint="default"/>
      </w:rPr>
    </w:lvl>
    <w:lvl w:ilvl="7">
      <w:start w:val="1"/>
      <w:numFmt w:val="decimal"/>
      <w:pStyle w:val="Osloven"/>
      <w:lvlText w:val="%8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8">
      <w:start w:val="1"/>
      <w:numFmt w:val="decimal"/>
      <w:pStyle w:val="Textpsmene"/>
      <w:lvlText w:val="%9."/>
      <w:lvlJc w:val="left"/>
      <w:pPr>
        <w:tabs>
          <w:tab w:val="num" w:pos="851"/>
        </w:tabs>
        <w:ind w:left="851" w:hanging="426"/>
      </w:pPr>
      <w:rPr>
        <w:rFonts w:hint="default"/>
      </w:rPr>
    </w:lvl>
  </w:abstractNum>
  <w:abstractNum w:abstractNumId="22" w15:restartNumberingAfterBreak="0">
    <w:nsid w:val="58992050"/>
    <w:multiLevelType w:val="hybridMultilevel"/>
    <w:tmpl w:val="CFEE86FE"/>
    <w:lvl w:ilvl="0" w:tplc="3DF40C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4B1AD6"/>
    <w:multiLevelType w:val="multilevel"/>
    <w:tmpl w:val="64EC071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</w:rPr>
    </w:lvl>
    <w:lvl w:ilvl="1">
      <w:start w:val="1"/>
      <w:numFmt w:val="decimal"/>
      <w:pStyle w:val="Nadpis3"/>
      <w:lvlText w:val="%1.%2."/>
      <w:lvlJc w:val="left"/>
      <w:pPr>
        <w:tabs>
          <w:tab w:val="num" w:pos="637"/>
        </w:tabs>
        <w:ind w:left="63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 w15:restartNumberingAfterBreak="0">
    <w:nsid w:val="6D691B2B"/>
    <w:multiLevelType w:val="hybridMultilevel"/>
    <w:tmpl w:val="EF9E10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D53D77"/>
    <w:multiLevelType w:val="hybridMultilevel"/>
    <w:tmpl w:val="9E4404A6"/>
    <w:lvl w:ilvl="0" w:tplc="5460528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6F0261E5"/>
    <w:multiLevelType w:val="hybridMultilevel"/>
    <w:tmpl w:val="6B10BC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822E72"/>
    <w:multiLevelType w:val="hybridMultilevel"/>
    <w:tmpl w:val="36501B7C"/>
    <w:lvl w:ilvl="0" w:tplc="CC045C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D116E"/>
    <w:multiLevelType w:val="hybridMultilevel"/>
    <w:tmpl w:val="8230FE92"/>
    <w:lvl w:ilvl="0" w:tplc="CC045C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9597B"/>
    <w:multiLevelType w:val="hybridMultilevel"/>
    <w:tmpl w:val="F8E4C8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64024B"/>
    <w:multiLevelType w:val="hybridMultilevel"/>
    <w:tmpl w:val="3CE47C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18"/>
  </w:num>
  <w:num w:numId="5">
    <w:abstractNumId w:val="15"/>
  </w:num>
  <w:num w:numId="6">
    <w:abstractNumId w:val="16"/>
  </w:num>
  <w:num w:numId="7">
    <w:abstractNumId w:val="10"/>
  </w:num>
  <w:num w:numId="8">
    <w:abstractNumId w:val="25"/>
  </w:num>
  <w:num w:numId="9">
    <w:abstractNumId w:val="14"/>
  </w:num>
  <w:num w:numId="10">
    <w:abstractNumId w:val="0"/>
  </w:num>
  <w:num w:numId="11">
    <w:abstractNumId w:val="17"/>
  </w:num>
  <w:num w:numId="12">
    <w:abstractNumId w:val="6"/>
  </w:num>
  <w:num w:numId="13">
    <w:abstractNumId w:val="1"/>
  </w:num>
  <w:num w:numId="14">
    <w:abstractNumId w:val="21"/>
  </w:num>
  <w:num w:numId="15">
    <w:abstractNumId w:val="12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</w:num>
  <w:num w:numId="19">
    <w:abstractNumId w:val="30"/>
  </w:num>
  <w:num w:numId="20">
    <w:abstractNumId w:val="3"/>
  </w:num>
  <w:num w:numId="21">
    <w:abstractNumId w:val="23"/>
  </w:num>
  <w:num w:numId="22">
    <w:abstractNumId w:val="7"/>
  </w:num>
  <w:num w:numId="23">
    <w:abstractNumId w:val="27"/>
  </w:num>
  <w:num w:numId="24">
    <w:abstractNumId w:val="20"/>
  </w:num>
  <w:num w:numId="25">
    <w:abstractNumId w:val="22"/>
  </w:num>
  <w:num w:numId="26">
    <w:abstractNumId w:val="26"/>
  </w:num>
  <w:num w:numId="27">
    <w:abstractNumId w:val="9"/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19"/>
  </w:num>
  <w:num w:numId="31">
    <w:abstractNumId w:val="24"/>
  </w:num>
  <w:num w:numId="32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E12"/>
    <w:rsid w:val="00001B38"/>
    <w:rsid w:val="00010860"/>
    <w:rsid w:val="000117B0"/>
    <w:rsid w:val="000137C8"/>
    <w:rsid w:val="00014212"/>
    <w:rsid w:val="00014A1F"/>
    <w:rsid w:val="00016CD2"/>
    <w:rsid w:val="000208F3"/>
    <w:rsid w:val="00024426"/>
    <w:rsid w:val="00027864"/>
    <w:rsid w:val="000301EB"/>
    <w:rsid w:val="000314CC"/>
    <w:rsid w:val="000333BB"/>
    <w:rsid w:val="00033CC8"/>
    <w:rsid w:val="00034E0A"/>
    <w:rsid w:val="0003562F"/>
    <w:rsid w:val="0003710B"/>
    <w:rsid w:val="00040209"/>
    <w:rsid w:val="00040862"/>
    <w:rsid w:val="00041AB3"/>
    <w:rsid w:val="00044E6E"/>
    <w:rsid w:val="000468A0"/>
    <w:rsid w:val="00047049"/>
    <w:rsid w:val="000501BB"/>
    <w:rsid w:val="00050F45"/>
    <w:rsid w:val="000518E5"/>
    <w:rsid w:val="00052003"/>
    <w:rsid w:val="000529EC"/>
    <w:rsid w:val="0005750B"/>
    <w:rsid w:val="00060E4D"/>
    <w:rsid w:val="00061D56"/>
    <w:rsid w:val="000626A5"/>
    <w:rsid w:val="00063BDC"/>
    <w:rsid w:val="00071006"/>
    <w:rsid w:val="00071D03"/>
    <w:rsid w:val="00071F8B"/>
    <w:rsid w:val="000722EB"/>
    <w:rsid w:val="00072470"/>
    <w:rsid w:val="0007318D"/>
    <w:rsid w:val="00073873"/>
    <w:rsid w:val="0007389C"/>
    <w:rsid w:val="00080BF4"/>
    <w:rsid w:val="00081256"/>
    <w:rsid w:val="00085924"/>
    <w:rsid w:val="000870F1"/>
    <w:rsid w:val="00090723"/>
    <w:rsid w:val="00091FEC"/>
    <w:rsid w:val="00092022"/>
    <w:rsid w:val="00092545"/>
    <w:rsid w:val="00092BAD"/>
    <w:rsid w:val="000961E7"/>
    <w:rsid w:val="00096218"/>
    <w:rsid w:val="00096F34"/>
    <w:rsid w:val="00097EC9"/>
    <w:rsid w:val="000A4A61"/>
    <w:rsid w:val="000A5B23"/>
    <w:rsid w:val="000B04F5"/>
    <w:rsid w:val="000B0ADD"/>
    <w:rsid w:val="000B1181"/>
    <w:rsid w:val="000B1BFD"/>
    <w:rsid w:val="000B2CE5"/>
    <w:rsid w:val="000B3D31"/>
    <w:rsid w:val="000B4644"/>
    <w:rsid w:val="000B7508"/>
    <w:rsid w:val="000C47E4"/>
    <w:rsid w:val="000C4836"/>
    <w:rsid w:val="000C53A7"/>
    <w:rsid w:val="000C742C"/>
    <w:rsid w:val="000D2A67"/>
    <w:rsid w:val="000D38A1"/>
    <w:rsid w:val="000D6194"/>
    <w:rsid w:val="000D7248"/>
    <w:rsid w:val="000E1B96"/>
    <w:rsid w:val="000E1FC3"/>
    <w:rsid w:val="000E668B"/>
    <w:rsid w:val="000E74AE"/>
    <w:rsid w:val="000F076B"/>
    <w:rsid w:val="000F5EC9"/>
    <w:rsid w:val="00101D1D"/>
    <w:rsid w:val="00104E0E"/>
    <w:rsid w:val="00104EFE"/>
    <w:rsid w:val="00107C96"/>
    <w:rsid w:val="0011097A"/>
    <w:rsid w:val="00113367"/>
    <w:rsid w:val="00115B71"/>
    <w:rsid w:val="00115C64"/>
    <w:rsid w:val="00117F13"/>
    <w:rsid w:val="001210AC"/>
    <w:rsid w:val="0012475D"/>
    <w:rsid w:val="00130547"/>
    <w:rsid w:val="001338A0"/>
    <w:rsid w:val="00136050"/>
    <w:rsid w:val="001409B9"/>
    <w:rsid w:val="00142749"/>
    <w:rsid w:val="00142996"/>
    <w:rsid w:val="00142B23"/>
    <w:rsid w:val="001439FB"/>
    <w:rsid w:val="00144162"/>
    <w:rsid w:val="001449A0"/>
    <w:rsid w:val="00145FE6"/>
    <w:rsid w:val="00155A8B"/>
    <w:rsid w:val="00156A6E"/>
    <w:rsid w:val="001570B4"/>
    <w:rsid w:val="00157DC5"/>
    <w:rsid w:val="00163370"/>
    <w:rsid w:val="001644DD"/>
    <w:rsid w:val="00166744"/>
    <w:rsid w:val="00166DA2"/>
    <w:rsid w:val="0016793D"/>
    <w:rsid w:val="00171F32"/>
    <w:rsid w:val="00172959"/>
    <w:rsid w:val="00172CEC"/>
    <w:rsid w:val="00173776"/>
    <w:rsid w:val="001743EA"/>
    <w:rsid w:val="0017511D"/>
    <w:rsid w:val="00176B38"/>
    <w:rsid w:val="001775AE"/>
    <w:rsid w:val="00177F0C"/>
    <w:rsid w:val="00180D94"/>
    <w:rsid w:val="0018201B"/>
    <w:rsid w:val="00183EAF"/>
    <w:rsid w:val="001855B9"/>
    <w:rsid w:val="00185622"/>
    <w:rsid w:val="0018637A"/>
    <w:rsid w:val="00186758"/>
    <w:rsid w:val="001903C9"/>
    <w:rsid w:val="00190695"/>
    <w:rsid w:val="00192061"/>
    <w:rsid w:val="00196630"/>
    <w:rsid w:val="001977F3"/>
    <w:rsid w:val="00197EED"/>
    <w:rsid w:val="001A11D3"/>
    <w:rsid w:val="001A1677"/>
    <w:rsid w:val="001A1C42"/>
    <w:rsid w:val="001A1C64"/>
    <w:rsid w:val="001A34EE"/>
    <w:rsid w:val="001A45E9"/>
    <w:rsid w:val="001A57E6"/>
    <w:rsid w:val="001A589C"/>
    <w:rsid w:val="001B3150"/>
    <w:rsid w:val="001B5502"/>
    <w:rsid w:val="001B628B"/>
    <w:rsid w:val="001B67D8"/>
    <w:rsid w:val="001B7937"/>
    <w:rsid w:val="001C0FCE"/>
    <w:rsid w:val="001D034D"/>
    <w:rsid w:val="001D10D7"/>
    <w:rsid w:val="001D1842"/>
    <w:rsid w:val="001D3890"/>
    <w:rsid w:val="001D6146"/>
    <w:rsid w:val="001E1904"/>
    <w:rsid w:val="001E26E0"/>
    <w:rsid w:val="001E308D"/>
    <w:rsid w:val="001E64AA"/>
    <w:rsid w:val="001E7E9D"/>
    <w:rsid w:val="001F22B4"/>
    <w:rsid w:val="001F29E3"/>
    <w:rsid w:val="001F3F90"/>
    <w:rsid w:val="001F4219"/>
    <w:rsid w:val="001F7853"/>
    <w:rsid w:val="001F7A4D"/>
    <w:rsid w:val="0020042A"/>
    <w:rsid w:val="0020177A"/>
    <w:rsid w:val="00205A89"/>
    <w:rsid w:val="0021064B"/>
    <w:rsid w:val="002118EE"/>
    <w:rsid w:val="00211C57"/>
    <w:rsid w:val="00212690"/>
    <w:rsid w:val="0021301C"/>
    <w:rsid w:val="00214465"/>
    <w:rsid w:val="00217048"/>
    <w:rsid w:val="002203AF"/>
    <w:rsid w:val="00220729"/>
    <w:rsid w:val="002219A9"/>
    <w:rsid w:val="0022280E"/>
    <w:rsid w:val="00222C43"/>
    <w:rsid w:val="00223904"/>
    <w:rsid w:val="00223D28"/>
    <w:rsid w:val="00223F19"/>
    <w:rsid w:val="00226D58"/>
    <w:rsid w:val="00227463"/>
    <w:rsid w:val="002305BA"/>
    <w:rsid w:val="00230735"/>
    <w:rsid w:val="00232301"/>
    <w:rsid w:val="00233208"/>
    <w:rsid w:val="00233D5D"/>
    <w:rsid w:val="00235406"/>
    <w:rsid w:val="00237115"/>
    <w:rsid w:val="0023795E"/>
    <w:rsid w:val="00244740"/>
    <w:rsid w:val="00245E76"/>
    <w:rsid w:val="002522C4"/>
    <w:rsid w:val="00254982"/>
    <w:rsid w:val="00260EB0"/>
    <w:rsid w:val="00263F64"/>
    <w:rsid w:val="00266A6C"/>
    <w:rsid w:val="0026722C"/>
    <w:rsid w:val="00270551"/>
    <w:rsid w:val="00270955"/>
    <w:rsid w:val="00270BBE"/>
    <w:rsid w:val="00270CEA"/>
    <w:rsid w:val="00272459"/>
    <w:rsid w:val="00280B36"/>
    <w:rsid w:val="002846D9"/>
    <w:rsid w:val="00285BAA"/>
    <w:rsid w:val="00291600"/>
    <w:rsid w:val="00291C59"/>
    <w:rsid w:val="00292519"/>
    <w:rsid w:val="00294741"/>
    <w:rsid w:val="002956B4"/>
    <w:rsid w:val="002958A2"/>
    <w:rsid w:val="0029642A"/>
    <w:rsid w:val="00296440"/>
    <w:rsid w:val="00297DF8"/>
    <w:rsid w:val="002A2D8C"/>
    <w:rsid w:val="002A7C3C"/>
    <w:rsid w:val="002B4E06"/>
    <w:rsid w:val="002B70F5"/>
    <w:rsid w:val="002B778A"/>
    <w:rsid w:val="002C0797"/>
    <w:rsid w:val="002C1B46"/>
    <w:rsid w:val="002C37C0"/>
    <w:rsid w:val="002C52BE"/>
    <w:rsid w:val="002C5570"/>
    <w:rsid w:val="002C5C1B"/>
    <w:rsid w:val="002D1717"/>
    <w:rsid w:val="002D4643"/>
    <w:rsid w:val="002D5978"/>
    <w:rsid w:val="002E022D"/>
    <w:rsid w:val="002E069C"/>
    <w:rsid w:val="002E22A8"/>
    <w:rsid w:val="002E270B"/>
    <w:rsid w:val="002E2A4D"/>
    <w:rsid w:val="002E4877"/>
    <w:rsid w:val="002E714D"/>
    <w:rsid w:val="002F0483"/>
    <w:rsid w:val="002F32E0"/>
    <w:rsid w:val="002F534D"/>
    <w:rsid w:val="0030430C"/>
    <w:rsid w:val="0030481F"/>
    <w:rsid w:val="0030523A"/>
    <w:rsid w:val="00307B6E"/>
    <w:rsid w:val="003100D3"/>
    <w:rsid w:val="00315CEE"/>
    <w:rsid w:val="00316D1F"/>
    <w:rsid w:val="003200BD"/>
    <w:rsid w:val="00320CE5"/>
    <w:rsid w:val="003260EC"/>
    <w:rsid w:val="00327DF6"/>
    <w:rsid w:val="00331F93"/>
    <w:rsid w:val="00334252"/>
    <w:rsid w:val="00334D8C"/>
    <w:rsid w:val="0033599A"/>
    <w:rsid w:val="00337614"/>
    <w:rsid w:val="00337B98"/>
    <w:rsid w:val="00343AB2"/>
    <w:rsid w:val="00344194"/>
    <w:rsid w:val="00345769"/>
    <w:rsid w:val="00350020"/>
    <w:rsid w:val="00350BAB"/>
    <w:rsid w:val="00350CD9"/>
    <w:rsid w:val="00354B0A"/>
    <w:rsid w:val="00355E51"/>
    <w:rsid w:val="003602F1"/>
    <w:rsid w:val="0036152E"/>
    <w:rsid w:val="0036334C"/>
    <w:rsid w:val="00363C23"/>
    <w:rsid w:val="0036486F"/>
    <w:rsid w:val="00367980"/>
    <w:rsid w:val="003707FF"/>
    <w:rsid w:val="00372CA7"/>
    <w:rsid w:val="003756DB"/>
    <w:rsid w:val="0037581D"/>
    <w:rsid w:val="00381110"/>
    <w:rsid w:val="00381669"/>
    <w:rsid w:val="003861DA"/>
    <w:rsid w:val="00397EA4"/>
    <w:rsid w:val="003A01C6"/>
    <w:rsid w:val="003A2814"/>
    <w:rsid w:val="003A39D8"/>
    <w:rsid w:val="003A5844"/>
    <w:rsid w:val="003B0391"/>
    <w:rsid w:val="003B076E"/>
    <w:rsid w:val="003B1540"/>
    <w:rsid w:val="003B238B"/>
    <w:rsid w:val="003B5F76"/>
    <w:rsid w:val="003B72EF"/>
    <w:rsid w:val="003B7743"/>
    <w:rsid w:val="003C08C2"/>
    <w:rsid w:val="003C1AB0"/>
    <w:rsid w:val="003C6766"/>
    <w:rsid w:val="003D2A5A"/>
    <w:rsid w:val="003D7D96"/>
    <w:rsid w:val="003E2C74"/>
    <w:rsid w:val="003E332E"/>
    <w:rsid w:val="003E339F"/>
    <w:rsid w:val="003E4438"/>
    <w:rsid w:val="003E5B41"/>
    <w:rsid w:val="003E7D11"/>
    <w:rsid w:val="003F0C64"/>
    <w:rsid w:val="003F0CF5"/>
    <w:rsid w:val="003F143E"/>
    <w:rsid w:val="003F5B74"/>
    <w:rsid w:val="00400BB6"/>
    <w:rsid w:val="00401CD4"/>
    <w:rsid w:val="00403C1D"/>
    <w:rsid w:val="00403E7D"/>
    <w:rsid w:val="00405A47"/>
    <w:rsid w:val="00406161"/>
    <w:rsid w:val="00406DAA"/>
    <w:rsid w:val="00411771"/>
    <w:rsid w:val="00413DF4"/>
    <w:rsid w:val="004168BB"/>
    <w:rsid w:val="00424485"/>
    <w:rsid w:val="00424E4F"/>
    <w:rsid w:val="00427704"/>
    <w:rsid w:val="004318A3"/>
    <w:rsid w:val="00431C89"/>
    <w:rsid w:val="00432901"/>
    <w:rsid w:val="00433A50"/>
    <w:rsid w:val="00433B0F"/>
    <w:rsid w:val="00434139"/>
    <w:rsid w:val="00434F0B"/>
    <w:rsid w:val="00435B35"/>
    <w:rsid w:val="00440185"/>
    <w:rsid w:val="0044354C"/>
    <w:rsid w:val="00444888"/>
    <w:rsid w:val="00445353"/>
    <w:rsid w:val="00447103"/>
    <w:rsid w:val="00450717"/>
    <w:rsid w:val="00450A08"/>
    <w:rsid w:val="004515AD"/>
    <w:rsid w:val="00451B64"/>
    <w:rsid w:val="00454EA8"/>
    <w:rsid w:val="00462F8E"/>
    <w:rsid w:val="0046354B"/>
    <w:rsid w:val="004665C6"/>
    <w:rsid w:val="0046697C"/>
    <w:rsid w:val="00466FE6"/>
    <w:rsid w:val="00476A4D"/>
    <w:rsid w:val="00481A21"/>
    <w:rsid w:val="00481C42"/>
    <w:rsid w:val="00485738"/>
    <w:rsid w:val="00487020"/>
    <w:rsid w:val="00487424"/>
    <w:rsid w:val="00487EDD"/>
    <w:rsid w:val="00490145"/>
    <w:rsid w:val="00490B89"/>
    <w:rsid w:val="00491DF7"/>
    <w:rsid w:val="004931D1"/>
    <w:rsid w:val="00495721"/>
    <w:rsid w:val="004A0D3D"/>
    <w:rsid w:val="004A3524"/>
    <w:rsid w:val="004A4F6D"/>
    <w:rsid w:val="004B1979"/>
    <w:rsid w:val="004B1B01"/>
    <w:rsid w:val="004B446D"/>
    <w:rsid w:val="004B44E2"/>
    <w:rsid w:val="004C0366"/>
    <w:rsid w:val="004C2409"/>
    <w:rsid w:val="004C25F3"/>
    <w:rsid w:val="004C2670"/>
    <w:rsid w:val="004C6B74"/>
    <w:rsid w:val="004C76BE"/>
    <w:rsid w:val="004D06F2"/>
    <w:rsid w:val="004D18A4"/>
    <w:rsid w:val="004D6723"/>
    <w:rsid w:val="004D6C49"/>
    <w:rsid w:val="004E0949"/>
    <w:rsid w:val="004E0B24"/>
    <w:rsid w:val="004E11AE"/>
    <w:rsid w:val="004E38F3"/>
    <w:rsid w:val="004E412E"/>
    <w:rsid w:val="004E69CF"/>
    <w:rsid w:val="004F132A"/>
    <w:rsid w:val="004F1DD9"/>
    <w:rsid w:val="004F34F3"/>
    <w:rsid w:val="004F4CC9"/>
    <w:rsid w:val="004F599B"/>
    <w:rsid w:val="004F77DD"/>
    <w:rsid w:val="00502103"/>
    <w:rsid w:val="00503156"/>
    <w:rsid w:val="005031F2"/>
    <w:rsid w:val="005033EE"/>
    <w:rsid w:val="0050498D"/>
    <w:rsid w:val="0051237B"/>
    <w:rsid w:val="00512F89"/>
    <w:rsid w:val="00514142"/>
    <w:rsid w:val="0051431F"/>
    <w:rsid w:val="00515832"/>
    <w:rsid w:val="00516C6D"/>
    <w:rsid w:val="005170D6"/>
    <w:rsid w:val="00520F87"/>
    <w:rsid w:val="0052421C"/>
    <w:rsid w:val="00524E9D"/>
    <w:rsid w:val="0053061B"/>
    <w:rsid w:val="00535CDB"/>
    <w:rsid w:val="005372BA"/>
    <w:rsid w:val="00540699"/>
    <w:rsid w:val="00541FE4"/>
    <w:rsid w:val="00552BE8"/>
    <w:rsid w:val="005601C6"/>
    <w:rsid w:val="00563EE9"/>
    <w:rsid w:val="00566271"/>
    <w:rsid w:val="00566FAC"/>
    <w:rsid w:val="00574596"/>
    <w:rsid w:val="00575C3A"/>
    <w:rsid w:val="00577AC0"/>
    <w:rsid w:val="0058013F"/>
    <w:rsid w:val="00580186"/>
    <w:rsid w:val="00582B10"/>
    <w:rsid w:val="00583094"/>
    <w:rsid w:val="005860C3"/>
    <w:rsid w:val="00586D2C"/>
    <w:rsid w:val="00591534"/>
    <w:rsid w:val="005918DE"/>
    <w:rsid w:val="005928CD"/>
    <w:rsid w:val="00596108"/>
    <w:rsid w:val="00596287"/>
    <w:rsid w:val="005A0505"/>
    <w:rsid w:val="005A0FF6"/>
    <w:rsid w:val="005A194D"/>
    <w:rsid w:val="005A2F1A"/>
    <w:rsid w:val="005A40C5"/>
    <w:rsid w:val="005B009F"/>
    <w:rsid w:val="005B1D85"/>
    <w:rsid w:val="005B247F"/>
    <w:rsid w:val="005B2732"/>
    <w:rsid w:val="005B2E52"/>
    <w:rsid w:val="005B48C4"/>
    <w:rsid w:val="005B4FC9"/>
    <w:rsid w:val="005B5409"/>
    <w:rsid w:val="005B6BB5"/>
    <w:rsid w:val="005C1E12"/>
    <w:rsid w:val="005C308F"/>
    <w:rsid w:val="005C3AD0"/>
    <w:rsid w:val="005C58AF"/>
    <w:rsid w:val="005C6BE3"/>
    <w:rsid w:val="005D1419"/>
    <w:rsid w:val="005D21DB"/>
    <w:rsid w:val="005D2398"/>
    <w:rsid w:val="005D4EF5"/>
    <w:rsid w:val="005D578F"/>
    <w:rsid w:val="005D6C0F"/>
    <w:rsid w:val="005E0745"/>
    <w:rsid w:val="005E0BFB"/>
    <w:rsid w:val="005E44FB"/>
    <w:rsid w:val="005E473A"/>
    <w:rsid w:val="005F1DDF"/>
    <w:rsid w:val="005F4D71"/>
    <w:rsid w:val="005F7858"/>
    <w:rsid w:val="0060073A"/>
    <w:rsid w:val="0060125E"/>
    <w:rsid w:val="00601DD9"/>
    <w:rsid w:val="006020ED"/>
    <w:rsid w:val="00602869"/>
    <w:rsid w:val="00604193"/>
    <w:rsid w:val="006077AF"/>
    <w:rsid w:val="00610261"/>
    <w:rsid w:val="00613AC4"/>
    <w:rsid w:val="00613B09"/>
    <w:rsid w:val="00614F28"/>
    <w:rsid w:val="00625085"/>
    <w:rsid w:val="00632E5F"/>
    <w:rsid w:val="00634350"/>
    <w:rsid w:val="0063646C"/>
    <w:rsid w:val="00637C9E"/>
    <w:rsid w:val="0064253D"/>
    <w:rsid w:val="006425D8"/>
    <w:rsid w:val="00645767"/>
    <w:rsid w:val="00646A0E"/>
    <w:rsid w:val="00651620"/>
    <w:rsid w:val="006529E7"/>
    <w:rsid w:val="00652B04"/>
    <w:rsid w:val="00652E72"/>
    <w:rsid w:val="0065488A"/>
    <w:rsid w:val="00656648"/>
    <w:rsid w:val="006573C5"/>
    <w:rsid w:val="006601E8"/>
    <w:rsid w:val="00661249"/>
    <w:rsid w:val="006624D1"/>
    <w:rsid w:val="0066464D"/>
    <w:rsid w:val="00665BA3"/>
    <w:rsid w:val="006676B1"/>
    <w:rsid w:val="00670029"/>
    <w:rsid w:val="0067025E"/>
    <w:rsid w:val="00672A15"/>
    <w:rsid w:val="006744F4"/>
    <w:rsid w:val="006801D5"/>
    <w:rsid w:val="006806FB"/>
    <w:rsid w:val="00680B31"/>
    <w:rsid w:val="00682713"/>
    <w:rsid w:val="0068298A"/>
    <w:rsid w:val="00684460"/>
    <w:rsid w:val="00685E0F"/>
    <w:rsid w:val="006876D0"/>
    <w:rsid w:val="0069240F"/>
    <w:rsid w:val="00697364"/>
    <w:rsid w:val="006A09AB"/>
    <w:rsid w:val="006A0B38"/>
    <w:rsid w:val="006A16C0"/>
    <w:rsid w:val="006A19D6"/>
    <w:rsid w:val="006A1A57"/>
    <w:rsid w:val="006A1AE2"/>
    <w:rsid w:val="006A1BA1"/>
    <w:rsid w:val="006A1F83"/>
    <w:rsid w:val="006A20C2"/>
    <w:rsid w:val="006A3E3B"/>
    <w:rsid w:val="006A4555"/>
    <w:rsid w:val="006B1506"/>
    <w:rsid w:val="006B7A15"/>
    <w:rsid w:val="006B7F0C"/>
    <w:rsid w:val="006C675A"/>
    <w:rsid w:val="006C6FF2"/>
    <w:rsid w:val="006D0DB8"/>
    <w:rsid w:val="006D2E2F"/>
    <w:rsid w:val="006D5197"/>
    <w:rsid w:val="006D78E1"/>
    <w:rsid w:val="006E0210"/>
    <w:rsid w:val="006E41BF"/>
    <w:rsid w:val="006E4A27"/>
    <w:rsid w:val="006F1D0B"/>
    <w:rsid w:val="006F313A"/>
    <w:rsid w:val="006F5997"/>
    <w:rsid w:val="006F5D76"/>
    <w:rsid w:val="007002D1"/>
    <w:rsid w:val="007053E8"/>
    <w:rsid w:val="007063E4"/>
    <w:rsid w:val="0071169D"/>
    <w:rsid w:val="00712101"/>
    <w:rsid w:val="00713EA0"/>
    <w:rsid w:val="007173F9"/>
    <w:rsid w:val="00722183"/>
    <w:rsid w:val="00722208"/>
    <w:rsid w:val="00722AB1"/>
    <w:rsid w:val="007275E3"/>
    <w:rsid w:val="00727AF8"/>
    <w:rsid w:val="00731502"/>
    <w:rsid w:val="00732D03"/>
    <w:rsid w:val="00732FB8"/>
    <w:rsid w:val="00735303"/>
    <w:rsid w:val="0073604B"/>
    <w:rsid w:val="00746522"/>
    <w:rsid w:val="00751E7D"/>
    <w:rsid w:val="00751EDD"/>
    <w:rsid w:val="00752831"/>
    <w:rsid w:val="0075415E"/>
    <w:rsid w:val="007547E6"/>
    <w:rsid w:val="00756A64"/>
    <w:rsid w:val="007579D0"/>
    <w:rsid w:val="007611AE"/>
    <w:rsid w:val="007646D1"/>
    <w:rsid w:val="00765669"/>
    <w:rsid w:val="00765A32"/>
    <w:rsid w:val="00766D03"/>
    <w:rsid w:val="00770048"/>
    <w:rsid w:val="00781A51"/>
    <w:rsid w:val="00782126"/>
    <w:rsid w:val="00782B4A"/>
    <w:rsid w:val="007836D8"/>
    <w:rsid w:val="00785D0D"/>
    <w:rsid w:val="0078628C"/>
    <w:rsid w:val="007909E7"/>
    <w:rsid w:val="00790B52"/>
    <w:rsid w:val="00794413"/>
    <w:rsid w:val="00794BEC"/>
    <w:rsid w:val="00797F57"/>
    <w:rsid w:val="007A0122"/>
    <w:rsid w:val="007A013D"/>
    <w:rsid w:val="007A43A2"/>
    <w:rsid w:val="007A4BBC"/>
    <w:rsid w:val="007B0956"/>
    <w:rsid w:val="007B1DF9"/>
    <w:rsid w:val="007B2FF6"/>
    <w:rsid w:val="007B5771"/>
    <w:rsid w:val="007B57CD"/>
    <w:rsid w:val="007C27A4"/>
    <w:rsid w:val="007C3B1E"/>
    <w:rsid w:val="007C6C4D"/>
    <w:rsid w:val="007C6F08"/>
    <w:rsid w:val="007D0D72"/>
    <w:rsid w:val="007D11D7"/>
    <w:rsid w:val="007D12F5"/>
    <w:rsid w:val="007D270C"/>
    <w:rsid w:val="007D2903"/>
    <w:rsid w:val="007D6CFA"/>
    <w:rsid w:val="007D75CD"/>
    <w:rsid w:val="007E0549"/>
    <w:rsid w:val="007E05C9"/>
    <w:rsid w:val="007E21DA"/>
    <w:rsid w:val="007E5604"/>
    <w:rsid w:val="007E7CFD"/>
    <w:rsid w:val="007F08CD"/>
    <w:rsid w:val="007F227D"/>
    <w:rsid w:val="007F2389"/>
    <w:rsid w:val="007F6674"/>
    <w:rsid w:val="007F7C11"/>
    <w:rsid w:val="00800F19"/>
    <w:rsid w:val="00801C89"/>
    <w:rsid w:val="0080348C"/>
    <w:rsid w:val="00803984"/>
    <w:rsid w:val="00806F9E"/>
    <w:rsid w:val="00807D52"/>
    <w:rsid w:val="00810924"/>
    <w:rsid w:val="00811787"/>
    <w:rsid w:val="00811CE6"/>
    <w:rsid w:val="0081306F"/>
    <w:rsid w:val="008159DE"/>
    <w:rsid w:val="0081743E"/>
    <w:rsid w:val="00817A4F"/>
    <w:rsid w:val="00820F15"/>
    <w:rsid w:val="008246E5"/>
    <w:rsid w:val="00831FFA"/>
    <w:rsid w:val="008323CE"/>
    <w:rsid w:val="00836A8A"/>
    <w:rsid w:val="008376DE"/>
    <w:rsid w:val="0083792C"/>
    <w:rsid w:val="00841368"/>
    <w:rsid w:val="008439C0"/>
    <w:rsid w:val="008443E0"/>
    <w:rsid w:val="008450BA"/>
    <w:rsid w:val="00850D85"/>
    <w:rsid w:val="00854E49"/>
    <w:rsid w:val="008578DC"/>
    <w:rsid w:val="00864131"/>
    <w:rsid w:val="00864435"/>
    <w:rsid w:val="00864CFD"/>
    <w:rsid w:val="00864FC0"/>
    <w:rsid w:val="00873D82"/>
    <w:rsid w:val="008806AE"/>
    <w:rsid w:val="008806C6"/>
    <w:rsid w:val="00880ACA"/>
    <w:rsid w:val="00883663"/>
    <w:rsid w:val="008839E5"/>
    <w:rsid w:val="008841F9"/>
    <w:rsid w:val="008905B1"/>
    <w:rsid w:val="008912DD"/>
    <w:rsid w:val="00893066"/>
    <w:rsid w:val="0089328D"/>
    <w:rsid w:val="00894A7C"/>
    <w:rsid w:val="00895749"/>
    <w:rsid w:val="00895E37"/>
    <w:rsid w:val="0089769D"/>
    <w:rsid w:val="008A33E7"/>
    <w:rsid w:val="008A40DF"/>
    <w:rsid w:val="008A5328"/>
    <w:rsid w:val="008A555C"/>
    <w:rsid w:val="008A5CE4"/>
    <w:rsid w:val="008A77D2"/>
    <w:rsid w:val="008B271A"/>
    <w:rsid w:val="008B50A5"/>
    <w:rsid w:val="008B7518"/>
    <w:rsid w:val="008B75B1"/>
    <w:rsid w:val="008C196A"/>
    <w:rsid w:val="008C3528"/>
    <w:rsid w:val="008C4929"/>
    <w:rsid w:val="008C683C"/>
    <w:rsid w:val="008C6990"/>
    <w:rsid w:val="008C6C71"/>
    <w:rsid w:val="008D662A"/>
    <w:rsid w:val="008E3AD0"/>
    <w:rsid w:val="008E3E7E"/>
    <w:rsid w:val="008E4C66"/>
    <w:rsid w:val="008E7682"/>
    <w:rsid w:val="008F153F"/>
    <w:rsid w:val="008F422F"/>
    <w:rsid w:val="008F68BA"/>
    <w:rsid w:val="008F74A0"/>
    <w:rsid w:val="00902018"/>
    <w:rsid w:val="00903592"/>
    <w:rsid w:val="0090387D"/>
    <w:rsid w:val="009044FA"/>
    <w:rsid w:val="00904A8C"/>
    <w:rsid w:val="00905210"/>
    <w:rsid w:val="00905DDE"/>
    <w:rsid w:val="0090652E"/>
    <w:rsid w:val="0090671C"/>
    <w:rsid w:val="00910DFE"/>
    <w:rsid w:val="0091108D"/>
    <w:rsid w:val="00911562"/>
    <w:rsid w:val="00912E69"/>
    <w:rsid w:val="00913FF4"/>
    <w:rsid w:val="00914C68"/>
    <w:rsid w:val="00914EC8"/>
    <w:rsid w:val="00917A8A"/>
    <w:rsid w:val="0092552B"/>
    <w:rsid w:val="0092578C"/>
    <w:rsid w:val="00935FD7"/>
    <w:rsid w:val="00936C1E"/>
    <w:rsid w:val="00937FF7"/>
    <w:rsid w:val="00940407"/>
    <w:rsid w:val="00941062"/>
    <w:rsid w:val="009421A0"/>
    <w:rsid w:val="00944A4A"/>
    <w:rsid w:val="0094774F"/>
    <w:rsid w:val="00947A60"/>
    <w:rsid w:val="00950B8B"/>
    <w:rsid w:val="00950E33"/>
    <w:rsid w:val="00951A27"/>
    <w:rsid w:val="009522AE"/>
    <w:rsid w:val="0095231C"/>
    <w:rsid w:val="00953F44"/>
    <w:rsid w:val="00960E0C"/>
    <w:rsid w:val="009634ED"/>
    <w:rsid w:val="00967824"/>
    <w:rsid w:val="009704A3"/>
    <w:rsid w:val="00971B58"/>
    <w:rsid w:val="00972C78"/>
    <w:rsid w:val="00973950"/>
    <w:rsid w:val="00975D4B"/>
    <w:rsid w:val="009772AA"/>
    <w:rsid w:val="009809D0"/>
    <w:rsid w:val="00983020"/>
    <w:rsid w:val="00984582"/>
    <w:rsid w:val="00984706"/>
    <w:rsid w:val="00984C0D"/>
    <w:rsid w:val="00985E3A"/>
    <w:rsid w:val="00991BD0"/>
    <w:rsid w:val="00992A1B"/>
    <w:rsid w:val="00992EDA"/>
    <w:rsid w:val="00993D87"/>
    <w:rsid w:val="009959F3"/>
    <w:rsid w:val="00997F39"/>
    <w:rsid w:val="009A0022"/>
    <w:rsid w:val="009A06DE"/>
    <w:rsid w:val="009A09D5"/>
    <w:rsid w:val="009A1164"/>
    <w:rsid w:val="009A1857"/>
    <w:rsid w:val="009A201F"/>
    <w:rsid w:val="009A3B55"/>
    <w:rsid w:val="009A3FCA"/>
    <w:rsid w:val="009A45D9"/>
    <w:rsid w:val="009A6225"/>
    <w:rsid w:val="009B019D"/>
    <w:rsid w:val="009B3822"/>
    <w:rsid w:val="009B3ABE"/>
    <w:rsid w:val="009B3D03"/>
    <w:rsid w:val="009B6CEB"/>
    <w:rsid w:val="009C0C65"/>
    <w:rsid w:val="009C44DA"/>
    <w:rsid w:val="009C4B8D"/>
    <w:rsid w:val="009C64EC"/>
    <w:rsid w:val="009D001D"/>
    <w:rsid w:val="009D0B3A"/>
    <w:rsid w:val="009D1ABC"/>
    <w:rsid w:val="009D339E"/>
    <w:rsid w:val="009D56EF"/>
    <w:rsid w:val="009E025D"/>
    <w:rsid w:val="009E29DF"/>
    <w:rsid w:val="009E4AC7"/>
    <w:rsid w:val="009E7561"/>
    <w:rsid w:val="009E790E"/>
    <w:rsid w:val="009E7D1D"/>
    <w:rsid w:val="009F0313"/>
    <w:rsid w:val="009F096A"/>
    <w:rsid w:val="009F1627"/>
    <w:rsid w:val="009F687E"/>
    <w:rsid w:val="009F7BAC"/>
    <w:rsid w:val="009F7D8D"/>
    <w:rsid w:val="00A00AE4"/>
    <w:rsid w:val="00A01A56"/>
    <w:rsid w:val="00A025DA"/>
    <w:rsid w:val="00A028C8"/>
    <w:rsid w:val="00A04F27"/>
    <w:rsid w:val="00A05C6B"/>
    <w:rsid w:val="00A05DF7"/>
    <w:rsid w:val="00A07D4F"/>
    <w:rsid w:val="00A1220C"/>
    <w:rsid w:val="00A1498E"/>
    <w:rsid w:val="00A16DA0"/>
    <w:rsid w:val="00A16DCF"/>
    <w:rsid w:val="00A20799"/>
    <w:rsid w:val="00A209DC"/>
    <w:rsid w:val="00A22074"/>
    <w:rsid w:val="00A22B1D"/>
    <w:rsid w:val="00A24DC9"/>
    <w:rsid w:val="00A330CC"/>
    <w:rsid w:val="00A35EEE"/>
    <w:rsid w:val="00A36AAA"/>
    <w:rsid w:val="00A40DAF"/>
    <w:rsid w:val="00A42BED"/>
    <w:rsid w:val="00A44447"/>
    <w:rsid w:val="00A44C64"/>
    <w:rsid w:val="00A45315"/>
    <w:rsid w:val="00A45DA4"/>
    <w:rsid w:val="00A465F4"/>
    <w:rsid w:val="00A54E21"/>
    <w:rsid w:val="00A560B8"/>
    <w:rsid w:val="00A57C85"/>
    <w:rsid w:val="00A609AA"/>
    <w:rsid w:val="00A60D2F"/>
    <w:rsid w:val="00A6241B"/>
    <w:rsid w:val="00A62E12"/>
    <w:rsid w:val="00A65191"/>
    <w:rsid w:val="00A726EE"/>
    <w:rsid w:val="00A742EF"/>
    <w:rsid w:val="00A77132"/>
    <w:rsid w:val="00A8205C"/>
    <w:rsid w:val="00A82135"/>
    <w:rsid w:val="00A83007"/>
    <w:rsid w:val="00A84B30"/>
    <w:rsid w:val="00A852D6"/>
    <w:rsid w:val="00A85947"/>
    <w:rsid w:val="00A9151D"/>
    <w:rsid w:val="00A91DAB"/>
    <w:rsid w:val="00A922D4"/>
    <w:rsid w:val="00A93128"/>
    <w:rsid w:val="00A93C94"/>
    <w:rsid w:val="00A94E74"/>
    <w:rsid w:val="00A94F5A"/>
    <w:rsid w:val="00A95131"/>
    <w:rsid w:val="00A97842"/>
    <w:rsid w:val="00AA1FFE"/>
    <w:rsid w:val="00AA21C8"/>
    <w:rsid w:val="00AA5473"/>
    <w:rsid w:val="00AA641B"/>
    <w:rsid w:val="00AB25F6"/>
    <w:rsid w:val="00AB2F26"/>
    <w:rsid w:val="00AB36E4"/>
    <w:rsid w:val="00AB4434"/>
    <w:rsid w:val="00AB4D0D"/>
    <w:rsid w:val="00AB77C7"/>
    <w:rsid w:val="00AC1628"/>
    <w:rsid w:val="00AC19AB"/>
    <w:rsid w:val="00AC2316"/>
    <w:rsid w:val="00AC300F"/>
    <w:rsid w:val="00AC3E66"/>
    <w:rsid w:val="00AC5228"/>
    <w:rsid w:val="00AC53E7"/>
    <w:rsid w:val="00AC6714"/>
    <w:rsid w:val="00AD0195"/>
    <w:rsid w:val="00AD4E3C"/>
    <w:rsid w:val="00AD5E8C"/>
    <w:rsid w:val="00AD686D"/>
    <w:rsid w:val="00AD784D"/>
    <w:rsid w:val="00AE13D5"/>
    <w:rsid w:val="00AE3476"/>
    <w:rsid w:val="00AE529C"/>
    <w:rsid w:val="00AE7BDF"/>
    <w:rsid w:val="00AE7F12"/>
    <w:rsid w:val="00AF26DA"/>
    <w:rsid w:val="00AF2914"/>
    <w:rsid w:val="00AF3650"/>
    <w:rsid w:val="00AF4AB7"/>
    <w:rsid w:val="00B00088"/>
    <w:rsid w:val="00B0016F"/>
    <w:rsid w:val="00B03168"/>
    <w:rsid w:val="00B03D4C"/>
    <w:rsid w:val="00B0711E"/>
    <w:rsid w:val="00B074DF"/>
    <w:rsid w:val="00B11B2D"/>
    <w:rsid w:val="00B131BC"/>
    <w:rsid w:val="00B14983"/>
    <w:rsid w:val="00B170ED"/>
    <w:rsid w:val="00B17499"/>
    <w:rsid w:val="00B21564"/>
    <w:rsid w:val="00B221D8"/>
    <w:rsid w:val="00B22857"/>
    <w:rsid w:val="00B24FFA"/>
    <w:rsid w:val="00B25657"/>
    <w:rsid w:val="00B25691"/>
    <w:rsid w:val="00B26472"/>
    <w:rsid w:val="00B30C71"/>
    <w:rsid w:val="00B34591"/>
    <w:rsid w:val="00B359EA"/>
    <w:rsid w:val="00B37A2C"/>
    <w:rsid w:val="00B37D26"/>
    <w:rsid w:val="00B37D89"/>
    <w:rsid w:val="00B41FEA"/>
    <w:rsid w:val="00B43FEB"/>
    <w:rsid w:val="00B44B47"/>
    <w:rsid w:val="00B45439"/>
    <w:rsid w:val="00B45B78"/>
    <w:rsid w:val="00B45D4F"/>
    <w:rsid w:val="00B51B19"/>
    <w:rsid w:val="00B53026"/>
    <w:rsid w:val="00B53A15"/>
    <w:rsid w:val="00B55C8B"/>
    <w:rsid w:val="00B61E65"/>
    <w:rsid w:val="00B624E7"/>
    <w:rsid w:val="00B628C8"/>
    <w:rsid w:val="00B636AB"/>
    <w:rsid w:val="00B661F0"/>
    <w:rsid w:val="00B66A16"/>
    <w:rsid w:val="00B6757D"/>
    <w:rsid w:val="00B67D4D"/>
    <w:rsid w:val="00B7058D"/>
    <w:rsid w:val="00B71503"/>
    <w:rsid w:val="00B7189A"/>
    <w:rsid w:val="00B73781"/>
    <w:rsid w:val="00B811FC"/>
    <w:rsid w:val="00B84CBE"/>
    <w:rsid w:val="00B85C88"/>
    <w:rsid w:val="00B864B9"/>
    <w:rsid w:val="00B86C53"/>
    <w:rsid w:val="00B90A76"/>
    <w:rsid w:val="00B913FF"/>
    <w:rsid w:val="00B959BD"/>
    <w:rsid w:val="00B95D0F"/>
    <w:rsid w:val="00B971FF"/>
    <w:rsid w:val="00BA0809"/>
    <w:rsid w:val="00BA2BBF"/>
    <w:rsid w:val="00BA3118"/>
    <w:rsid w:val="00BA412C"/>
    <w:rsid w:val="00BA4B94"/>
    <w:rsid w:val="00BA673B"/>
    <w:rsid w:val="00BA6FDA"/>
    <w:rsid w:val="00BA7709"/>
    <w:rsid w:val="00BB2640"/>
    <w:rsid w:val="00BB5448"/>
    <w:rsid w:val="00BC19D4"/>
    <w:rsid w:val="00BC60F3"/>
    <w:rsid w:val="00BC6AC6"/>
    <w:rsid w:val="00BD04DA"/>
    <w:rsid w:val="00BD2266"/>
    <w:rsid w:val="00BD3E86"/>
    <w:rsid w:val="00BD6321"/>
    <w:rsid w:val="00BD7BBF"/>
    <w:rsid w:val="00BE1A61"/>
    <w:rsid w:val="00BE2244"/>
    <w:rsid w:val="00BE443C"/>
    <w:rsid w:val="00BE7BBF"/>
    <w:rsid w:val="00BF1104"/>
    <w:rsid w:val="00BF248D"/>
    <w:rsid w:val="00BF25F9"/>
    <w:rsid w:val="00BF6772"/>
    <w:rsid w:val="00BF77FC"/>
    <w:rsid w:val="00C02CCF"/>
    <w:rsid w:val="00C043AC"/>
    <w:rsid w:val="00C043E4"/>
    <w:rsid w:val="00C06D27"/>
    <w:rsid w:val="00C1132E"/>
    <w:rsid w:val="00C144A2"/>
    <w:rsid w:val="00C17F28"/>
    <w:rsid w:val="00C20984"/>
    <w:rsid w:val="00C216F4"/>
    <w:rsid w:val="00C22702"/>
    <w:rsid w:val="00C25D19"/>
    <w:rsid w:val="00C279DA"/>
    <w:rsid w:val="00C3062F"/>
    <w:rsid w:val="00C30C6C"/>
    <w:rsid w:val="00C30ECC"/>
    <w:rsid w:val="00C30FD2"/>
    <w:rsid w:val="00C3410B"/>
    <w:rsid w:val="00C34BC6"/>
    <w:rsid w:val="00C34CE3"/>
    <w:rsid w:val="00C4278A"/>
    <w:rsid w:val="00C44C16"/>
    <w:rsid w:val="00C46A31"/>
    <w:rsid w:val="00C47918"/>
    <w:rsid w:val="00C512DD"/>
    <w:rsid w:val="00C5387D"/>
    <w:rsid w:val="00C53DDF"/>
    <w:rsid w:val="00C56144"/>
    <w:rsid w:val="00C62C63"/>
    <w:rsid w:val="00C729E2"/>
    <w:rsid w:val="00C73CA0"/>
    <w:rsid w:val="00C75E78"/>
    <w:rsid w:val="00C76C5E"/>
    <w:rsid w:val="00C820D6"/>
    <w:rsid w:val="00C82B9A"/>
    <w:rsid w:val="00C85466"/>
    <w:rsid w:val="00C90892"/>
    <w:rsid w:val="00C929D6"/>
    <w:rsid w:val="00C9419F"/>
    <w:rsid w:val="00C948BC"/>
    <w:rsid w:val="00CA0CCA"/>
    <w:rsid w:val="00CA3F0C"/>
    <w:rsid w:val="00CA51B7"/>
    <w:rsid w:val="00CA539B"/>
    <w:rsid w:val="00CB0DDF"/>
    <w:rsid w:val="00CB3BDC"/>
    <w:rsid w:val="00CB5533"/>
    <w:rsid w:val="00CB6556"/>
    <w:rsid w:val="00CB76C7"/>
    <w:rsid w:val="00CC2EEE"/>
    <w:rsid w:val="00CC578F"/>
    <w:rsid w:val="00CD1387"/>
    <w:rsid w:val="00CD18EF"/>
    <w:rsid w:val="00CD4C8B"/>
    <w:rsid w:val="00CD7161"/>
    <w:rsid w:val="00CE239D"/>
    <w:rsid w:val="00CE702E"/>
    <w:rsid w:val="00CF1540"/>
    <w:rsid w:val="00CF2D8F"/>
    <w:rsid w:val="00CF4BE8"/>
    <w:rsid w:val="00CF4DAF"/>
    <w:rsid w:val="00CF4F57"/>
    <w:rsid w:val="00D00B9D"/>
    <w:rsid w:val="00D02249"/>
    <w:rsid w:val="00D04997"/>
    <w:rsid w:val="00D04A23"/>
    <w:rsid w:val="00D063F7"/>
    <w:rsid w:val="00D069D3"/>
    <w:rsid w:val="00D07233"/>
    <w:rsid w:val="00D10D81"/>
    <w:rsid w:val="00D13079"/>
    <w:rsid w:val="00D13B82"/>
    <w:rsid w:val="00D144FF"/>
    <w:rsid w:val="00D15A9B"/>
    <w:rsid w:val="00D16DD2"/>
    <w:rsid w:val="00D17143"/>
    <w:rsid w:val="00D17945"/>
    <w:rsid w:val="00D17BC3"/>
    <w:rsid w:val="00D20E56"/>
    <w:rsid w:val="00D21166"/>
    <w:rsid w:val="00D225D8"/>
    <w:rsid w:val="00D2317F"/>
    <w:rsid w:val="00D23E0A"/>
    <w:rsid w:val="00D273C7"/>
    <w:rsid w:val="00D31863"/>
    <w:rsid w:val="00D332A2"/>
    <w:rsid w:val="00D3349D"/>
    <w:rsid w:val="00D43D20"/>
    <w:rsid w:val="00D454E4"/>
    <w:rsid w:val="00D46FA8"/>
    <w:rsid w:val="00D56B45"/>
    <w:rsid w:val="00D614CF"/>
    <w:rsid w:val="00D61D52"/>
    <w:rsid w:val="00D63BC1"/>
    <w:rsid w:val="00D63DDE"/>
    <w:rsid w:val="00D6497E"/>
    <w:rsid w:val="00D6673D"/>
    <w:rsid w:val="00D67F07"/>
    <w:rsid w:val="00D74599"/>
    <w:rsid w:val="00D80860"/>
    <w:rsid w:val="00D8180D"/>
    <w:rsid w:val="00D84F12"/>
    <w:rsid w:val="00D86A35"/>
    <w:rsid w:val="00D87D1E"/>
    <w:rsid w:val="00D94197"/>
    <w:rsid w:val="00D94257"/>
    <w:rsid w:val="00DA03C7"/>
    <w:rsid w:val="00DA18D3"/>
    <w:rsid w:val="00DA1C3A"/>
    <w:rsid w:val="00DA6070"/>
    <w:rsid w:val="00DA6DE0"/>
    <w:rsid w:val="00DB01A5"/>
    <w:rsid w:val="00DB37BF"/>
    <w:rsid w:val="00DC1494"/>
    <w:rsid w:val="00DC54F4"/>
    <w:rsid w:val="00DC5ED5"/>
    <w:rsid w:val="00DD0183"/>
    <w:rsid w:val="00DD0749"/>
    <w:rsid w:val="00DD0C3B"/>
    <w:rsid w:val="00DD13CA"/>
    <w:rsid w:val="00DD2C08"/>
    <w:rsid w:val="00DD5950"/>
    <w:rsid w:val="00DE0B37"/>
    <w:rsid w:val="00DE14E0"/>
    <w:rsid w:val="00DE1AEB"/>
    <w:rsid w:val="00DE1E11"/>
    <w:rsid w:val="00DE2DFA"/>
    <w:rsid w:val="00DE3E1B"/>
    <w:rsid w:val="00DE583A"/>
    <w:rsid w:val="00DE5A1F"/>
    <w:rsid w:val="00DE6221"/>
    <w:rsid w:val="00DE7737"/>
    <w:rsid w:val="00E027FE"/>
    <w:rsid w:val="00E028C3"/>
    <w:rsid w:val="00E02E1B"/>
    <w:rsid w:val="00E0307B"/>
    <w:rsid w:val="00E05390"/>
    <w:rsid w:val="00E1056A"/>
    <w:rsid w:val="00E20FEB"/>
    <w:rsid w:val="00E214E2"/>
    <w:rsid w:val="00E2645D"/>
    <w:rsid w:val="00E35CF4"/>
    <w:rsid w:val="00E4058B"/>
    <w:rsid w:val="00E422EF"/>
    <w:rsid w:val="00E428D2"/>
    <w:rsid w:val="00E435CD"/>
    <w:rsid w:val="00E44026"/>
    <w:rsid w:val="00E4534B"/>
    <w:rsid w:val="00E45876"/>
    <w:rsid w:val="00E51E26"/>
    <w:rsid w:val="00E54557"/>
    <w:rsid w:val="00E5680D"/>
    <w:rsid w:val="00E5772C"/>
    <w:rsid w:val="00E57CA7"/>
    <w:rsid w:val="00E614DF"/>
    <w:rsid w:val="00E61568"/>
    <w:rsid w:val="00E62BE8"/>
    <w:rsid w:val="00E640DD"/>
    <w:rsid w:val="00E64CD6"/>
    <w:rsid w:val="00E65EC5"/>
    <w:rsid w:val="00E70D58"/>
    <w:rsid w:val="00E741B5"/>
    <w:rsid w:val="00E7434F"/>
    <w:rsid w:val="00E752C0"/>
    <w:rsid w:val="00E75FAF"/>
    <w:rsid w:val="00E77072"/>
    <w:rsid w:val="00E80187"/>
    <w:rsid w:val="00E832E6"/>
    <w:rsid w:val="00E87A8F"/>
    <w:rsid w:val="00E9586D"/>
    <w:rsid w:val="00E95A9D"/>
    <w:rsid w:val="00E95C2A"/>
    <w:rsid w:val="00E97BAC"/>
    <w:rsid w:val="00EA082F"/>
    <w:rsid w:val="00EA0F0B"/>
    <w:rsid w:val="00EA3CEB"/>
    <w:rsid w:val="00EA5330"/>
    <w:rsid w:val="00EA6BE8"/>
    <w:rsid w:val="00EB01A7"/>
    <w:rsid w:val="00EB08BD"/>
    <w:rsid w:val="00EB0E1E"/>
    <w:rsid w:val="00EB12AA"/>
    <w:rsid w:val="00EB3420"/>
    <w:rsid w:val="00EB6B0B"/>
    <w:rsid w:val="00EB6D55"/>
    <w:rsid w:val="00EC1A9E"/>
    <w:rsid w:val="00EC3168"/>
    <w:rsid w:val="00EC5198"/>
    <w:rsid w:val="00EC580B"/>
    <w:rsid w:val="00EC6B1E"/>
    <w:rsid w:val="00ED2B53"/>
    <w:rsid w:val="00ED433A"/>
    <w:rsid w:val="00ED554B"/>
    <w:rsid w:val="00EE4370"/>
    <w:rsid w:val="00EF35F8"/>
    <w:rsid w:val="00EF5C97"/>
    <w:rsid w:val="00EF67E0"/>
    <w:rsid w:val="00EF7070"/>
    <w:rsid w:val="00EF70C2"/>
    <w:rsid w:val="00F00837"/>
    <w:rsid w:val="00F1230D"/>
    <w:rsid w:val="00F142F1"/>
    <w:rsid w:val="00F200DE"/>
    <w:rsid w:val="00F2460A"/>
    <w:rsid w:val="00F2590B"/>
    <w:rsid w:val="00F27F7E"/>
    <w:rsid w:val="00F302FD"/>
    <w:rsid w:val="00F308A6"/>
    <w:rsid w:val="00F34D71"/>
    <w:rsid w:val="00F363DB"/>
    <w:rsid w:val="00F36437"/>
    <w:rsid w:val="00F371F1"/>
    <w:rsid w:val="00F40637"/>
    <w:rsid w:val="00F43E95"/>
    <w:rsid w:val="00F44450"/>
    <w:rsid w:val="00F4624E"/>
    <w:rsid w:val="00F462CB"/>
    <w:rsid w:val="00F46D3C"/>
    <w:rsid w:val="00F47737"/>
    <w:rsid w:val="00F509E4"/>
    <w:rsid w:val="00F524A2"/>
    <w:rsid w:val="00F52E4B"/>
    <w:rsid w:val="00F56D41"/>
    <w:rsid w:val="00F6025E"/>
    <w:rsid w:val="00F60B4B"/>
    <w:rsid w:val="00F615CA"/>
    <w:rsid w:val="00F628C9"/>
    <w:rsid w:val="00F62D47"/>
    <w:rsid w:val="00F62F4E"/>
    <w:rsid w:val="00F63E89"/>
    <w:rsid w:val="00F66715"/>
    <w:rsid w:val="00F66ADD"/>
    <w:rsid w:val="00F67EA1"/>
    <w:rsid w:val="00F77150"/>
    <w:rsid w:val="00F82146"/>
    <w:rsid w:val="00F84B8D"/>
    <w:rsid w:val="00F85A33"/>
    <w:rsid w:val="00F8671E"/>
    <w:rsid w:val="00F86726"/>
    <w:rsid w:val="00F867D9"/>
    <w:rsid w:val="00F91509"/>
    <w:rsid w:val="00F9299D"/>
    <w:rsid w:val="00F932B2"/>
    <w:rsid w:val="00F94456"/>
    <w:rsid w:val="00F95BFB"/>
    <w:rsid w:val="00F95D59"/>
    <w:rsid w:val="00F9709C"/>
    <w:rsid w:val="00F97C6F"/>
    <w:rsid w:val="00FA14B2"/>
    <w:rsid w:val="00FA417A"/>
    <w:rsid w:val="00FA4F44"/>
    <w:rsid w:val="00FA5997"/>
    <w:rsid w:val="00FA720A"/>
    <w:rsid w:val="00FB207D"/>
    <w:rsid w:val="00FB2E0A"/>
    <w:rsid w:val="00FB38BA"/>
    <w:rsid w:val="00FB40D9"/>
    <w:rsid w:val="00FB4944"/>
    <w:rsid w:val="00FB5D8B"/>
    <w:rsid w:val="00FC194B"/>
    <w:rsid w:val="00FC2C46"/>
    <w:rsid w:val="00FC328C"/>
    <w:rsid w:val="00FC340A"/>
    <w:rsid w:val="00FC34E0"/>
    <w:rsid w:val="00FC3ACE"/>
    <w:rsid w:val="00FC5DDD"/>
    <w:rsid w:val="00FC6332"/>
    <w:rsid w:val="00FC6EF6"/>
    <w:rsid w:val="00FD1363"/>
    <w:rsid w:val="00FD1C18"/>
    <w:rsid w:val="00FD2468"/>
    <w:rsid w:val="00FD2D7C"/>
    <w:rsid w:val="00FD4622"/>
    <w:rsid w:val="00FD6D88"/>
    <w:rsid w:val="00FE25D2"/>
    <w:rsid w:val="00FE2C3A"/>
    <w:rsid w:val="00FE36CB"/>
    <w:rsid w:val="00FE7425"/>
    <w:rsid w:val="00FE76D1"/>
    <w:rsid w:val="00FF154A"/>
    <w:rsid w:val="00FF281B"/>
    <w:rsid w:val="00FF57F6"/>
    <w:rsid w:val="00FF7E36"/>
    <w:rsid w:val="00FF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83FCBD"/>
  <w15:chartTrackingRefBased/>
  <w15:docId w15:val="{05FB4270-5143-4226-94D7-59F880EB2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2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3" w:unhideWhenUsed="1"/>
    <w:lsdException w:name="List Number 3" w:semiHidden="1" w:uiPriority="24" w:unhideWhenUsed="1"/>
    <w:lsdException w:name="List Number 4" w:semiHidden="1" w:uiPriority="24" w:unhideWhenUsed="1"/>
    <w:lsdException w:name="List Number 5" w:semiHidden="1" w:uiPriority="24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578F"/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B34591"/>
    <w:pPr>
      <w:keepNext/>
      <w:jc w:val="center"/>
      <w:outlineLvl w:val="0"/>
    </w:pPr>
    <w:rPr>
      <w:color w:val="1F497D"/>
      <w:sz w:val="28"/>
      <w:u w:val="single"/>
    </w:rPr>
  </w:style>
  <w:style w:type="paragraph" w:styleId="Nadpis2">
    <w:name w:val="heading 2"/>
    <w:basedOn w:val="Normln"/>
    <w:next w:val="Normln"/>
    <w:link w:val="Nadpis2Char"/>
    <w:qFormat/>
    <w:rsid w:val="007C6F08"/>
    <w:pPr>
      <w:keepNext/>
      <w:numPr>
        <w:numId w:val="22"/>
      </w:numPr>
      <w:spacing w:before="360" w:after="240"/>
      <w:jc w:val="center"/>
      <w:outlineLvl w:val="1"/>
    </w:pPr>
    <w:rPr>
      <w:b/>
      <w:bCs/>
      <w:color w:val="1F497D"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2958A2"/>
    <w:pPr>
      <w:numPr>
        <w:ilvl w:val="1"/>
        <w:numId w:val="21"/>
      </w:numPr>
      <w:tabs>
        <w:tab w:val="clear" w:pos="637"/>
        <w:tab w:val="num" w:pos="495"/>
      </w:tabs>
      <w:spacing w:before="240" w:after="120" w:line="320" w:lineRule="exact"/>
      <w:ind w:left="495"/>
      <w:jc w:val="both"/>
      <w:outlineLvl w:val="2"/>
    </w:pPr>
    <w:rPr>
      <w:rFonts w:cs="Arial"/>
      <w:b/>
      <w:u w:val="single"/>
    </w:rPr>
  </w:style>
  <w:style w:type="paragraph" w:styleId="Nadpis4">
    <w:name w:val="heading 4"/>
    <w:basedOn w:val="Normln"/>
    <w:next w:val="Normln"/>
    <w:link w:val="Nadpis4Char"/>
    <w:qFormat/>
    <w:rsid w:val="00DD0183"/>
    <w:pPr>
      <w:tabs>
        <w:tab w:val="left" w:pos="1418"/>
      </w:tabs>
      <w:spacing w:before="360" w:after="240"/>
      <w:ind w:left="851" w:hanging="851"/>
      <w:jc w:val="both"/>
      <w:outlineLvl w:val="3"/>
    </w:pPr>
    <w:rPr>
      <w:rFonts w:cs="Arial"/>
      <w:i/>
      <w:iCs/>
      <w:sz w:val="18"/>
      <w:szCs w:val="18"/>
      <w:u w:val="single"/>
    </w:rPr>
  </w:style>
  <w:style w:type="paragraph" w:styleId="Nadpis5">
    <w:name w:val="heading 5"/>
    <w:basedOn w:val="Normln"/>
    <w:next w:val="Normln"/>
    <w:link w:val="Nadpis5Char"/>
    <w:qFormat/>
    <w:rsid w:val="004F599B"/>
    <w:pPr>
      <w:spacing w:before="240" w:after="240" w:line="320" w:lineRule="atLeast"/>
      <w:outlineLvl w:val="4"/>
    </w:pPr>
    <w:rPr>
      <w:rFonts w:cs="Arial"/>
      <w:b/>
      <w:u w:val="single"/>
    </w:rPr>
  </w:style>
  <w:style w:type="paragraph" w:styleId="Nadpis6">
    <w:name w:val="heading 6"/>
    <w:basedOn w:val="Normln"/>
    <w:next w:val="Normln"/>
    <w:link w:val="Nadpis6Char"/>
    <w:rsid w:val="005C1E12"/>
    <w:pPr>
      <w:keepNext/>
      <w:ind w:left="708" w:firstLine="143"/>
      <w:outlineLvl w:val="5"/>
    </w:pPr>
    <w:rPr>
      <w:sz w:val="24"/>
    </w:rPr>
  </w:style>
  <w:style w:type="paragraph" w:styleId="Nadpis7">
    <w:name w:val="heading 7"/>
    <w:basedOn w:val="Normln"/>
    <w:next w:val="Normln"/>
    <w:link w:val="Nadpis7Char"/>
    <w:rsid w:val="005C1E12"/>
    <w:pPr>
      <w:keepNext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rsid w:val="005C1E12"/>
    <w:pPr>
      <w:keepNext/>
      <w:ind w:firstLine="708"/>
      <w:jc w:val="both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rsid w:val="005C1E12"/>
    <w:pPr>
      <w:keepNext/>
      <w:ind w:firstLine="360"/>
      <w:jc w:val="both"/>
      <w:outlineLvl w:val="8"/>
    </w:pPr>
    <w:rPr>
      <w:b/>
      <w:bCs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5C1E12"/>
    <w:rPr>
      <w:sz w:val="24"/>
    </w:rPr>
  </w:style>
  <w:style w:type="paragraph" w:styleId="Zkladntext2">
    <w:name w:val="Body Text 2"/>
    <w:basedOn w:val="Normln"/>
    <w:link w:val="Zkladntext2Char"/>
    <w:rsid w:val="005C1E12"/>
    <w:pPr>
      <w:jc w:val="both"/>
    </w:pPr>
    <w:rPr>
      <w:sz w:val="24"/>
    </w:rPr>
  </w:style>
  <w:style w:type="paragraph" w:styleId="Zhlav">
    <w:name w:val="header"/>
    <w:basedOn w:val="Normln"/>
    <w:link w:val="ZhlavChar"/>
    <w:rsid w:val="005C1E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C1E1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C1E12"/>
  </w:style>
  <w:style w:type="paragraph" w:styleId="Zkladntext3">
    <w:name w:val="Body Text 3"/>
    <w:basedOn w:val="Normln"/>
    <w:link w:val="Zkladntext3Char"/>
    <w:rsid w:val="005C1E12"/>
    <w:pPr>
      <w:jc w:val="both"/>
    </w:pPr>
    <w:rPr>
      <w:i/>
      <w:iCs/>
      <w:sz w:val="24"/>
    </w:rPr>
  </w:style>
  <w:style w:type="paragraph" w:styleId="Zkladntextodsazen">
    <w:name w:val="Body Text Indent"/>
    <w:basedOn w:val="Normln"/>
    <w:link w:val="ZkladntextodsazenChar"/>
    <w:rsid w:val="005C1E12"/>
    <w:pPr>
      <w:ind w:left="709" w:hanging="1"/>
      <w:jc w:val="both"/>
    </w:pPr>
    <w:rPr>
      <w:sz w:val="24"/>
    </w:rPr>
  </w:style>
  <w:style w:type="paragraph" w:customStyle="1" w:styleId="Style7">
    <w:name w:val="Style7"/>
    <w:basedOn w:val="Normln"/>
    <w:rsid w:val="005C1E12"/>
    <w:pPr>
      <w:widowControl w:val="0"/>
      <w:autoSpaceDE w:val="0"/>
      <w:autoSpaceDN w:val="0"/>
      <w:adjustRightInd w:val="0"/>
      <w:spacing w:line="206" w:lineRule="exact"/>
      <w:jc w:val="both"/>
    </w:pPr>
    <w:rPr>
      <w:rFonts w:ascii="Lucida Sans Unicode" w:hAnsi="Lucida Sans Unicode"/>
      <w:sz w:val="24"/>
      <w:szCs w:val="24"/>
    </w:rPr>
  </w:style>
  <w:style w:type="paragraph" w:customStyle="1" w:styleId="Style11">
    <w:name w:val="Style11"/>
    <w:basedOn w:val="Normln"/>
    <w:rsid w:val="005C1E12"/>
    <w:pPr>
      <w:widowControl w:val="0"/>
      <w:autoSpaceDE w:val="0"/>
      <w:autoSpaceDN w:val="0"/>
      <w:adjustRightInd w:val="0"/>
      <w:spacing w:line="206" w:lineRule="exact"/>
      <w:ind w:hanging="326"/>
    </w:pPr>
    <w:rPr>
      <w:rFonts w:ascii="Lucida Sans Unicode" w:hAnsi="Lucida Sans Unicode"/>
      <w:sz w:val="24"/>
      <w:szCs w:val="24"/>
    </w:rPr>
  </w:style>
  <w:style w:type="character" w:customStyle="1" w:styleId="FontStyle39">
    <w:name w:val="Font Style39"/>
    <w:rsid w:val="005C1E12"/>
    <w:rPr>
      <w:rFonts w:ascii="Lucida Sans Unicode" w:hAnsi="Lucida Sans Unicode" w:cs="Lucida Sans Unicode"/>
      <w:color w:val="000000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09D0"/>
    <w:pPr>
      <w:spacing w:line="320" w:lineRule="atLeast"/>
      <w:ind w:left="567"/>
      <w:jc w:val="both"/>
    </w:pPr>
    <w:rPr>
      <w:rFonts w:cs="Arial"/>
    </w:rPr>
  </w:style>
  <w:style w:type="paragraph" w:styleId="Zkladntextodsazen2">
    <w:name w:val="Body Text Indent 2"/>
    <w:basedOn w:val="Normln"/>
    <w:link w:val="Zkladntextodsazen2Char"/>
    <w:rsid w:val="00EB01A7"/>
    <w:pPr>
      <w:spacing w:after="120" w:line="480" w:lineRule="auto"/>
      <w:ind w:left="283"/>
    </w:pPr>
  </w:style>
  <w:style w:type="character" w:styleId="Odkaznakoment">
    <w:name w:val="annotation reference"/>
    <w:uiPriority w:val="99"/>
    <w:semiHidden/>
    <w:unhideWhenUsed/>
    <w:rsid w:val="00A22B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2B1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2B1D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2B1D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uiPriority w:val="99"/>
    <w:semiHidden/>
    <w:rsid w:val="00A22B1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2B1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A22B1D"/>
    <w:rPr>
      <w:rFonts w:ascii="Tahoma" w:hAnsi="Tahoma" w:cs="Tahoma"/>
      <w:sz w:val="16"/>
      <w:szCs w:val="16"/>
    </w:rPr>
  </w:style>
  <w:style w:type="paragraph" w:customStyle="1" w:styleId="Psmeno">
    <w:name w:val="&quot;Písmeno&quot;"/>
    <w:basedOn w:val="Normln"/>
    <w:rsid w:val="00A60D2F"/>
    <w:pPr>
      <w:numPr>
        <w:ilvl w:val="6"/>
        <w:numId w:val="14"/>
      </w:numPr>
      <w:overflowPunct w:val="0"/>
      <w:autoSpaceDE w:val="0"/>
      <w:autoSpaceDN w:val="0"/>
      <w:adjustRightInd w:val="0"/>
      <w:spacing w:before="120"/>
      <w:textAlignment w:val="baseline"/>
    </w:pPr>
    <w:rPr>
      <w:sz w:val="24"/>
    </w:rPr>
  </w:style>
  <w:style w:type="paragraph" w:styleId="Osloven">
    <w:name w:val="Salutation"/>
    <w:basedOn w:val="Normln"/>
    <w:next w:val="Normln"/>
    <w:link w:val="OslovenChar"/>
    <w:semiHidden/>
    <w:rsid w:val="00A60D2F"/>
    <w:pPr>
      <w:numPr>
        <w:ilvl w:val="7"/>
        <w:numId w:val="14"/>
      </w:numPr>
      <w:overflowPunct w:val="0"/>
      <w:autoSpaceDE w:val="0"/>
      <w:autoSpaceDN w:val="0"/>
      <w:adjustRightInd w:val="0"/>
      <w:spacing w:before="120"/>
      <w:textAlignment w:val="baseline"/>
    </w:pPr>
    <w:rPr>
      <w:sz w:val="24"/>
    </w:rPr>
  </w:style>
  <w:style w:type="character" w:customStyle="1" w:styleId="OslovenChar">
    <w:name w:val="Oslovení Char"/>
    <w:link w:val="Osloven"/>
    <w:semiHidden/>
    <w:rsid w:val="00A60D2F"/>
    <w:rPr>
      <w:rFonts w:ascii="Arial" w:hAnsi="Arial"/>
      <w:sz w:val="24"/>
    </w:rPr>
  </w:style>
  <w:style w:type="paragraph" w:customStyle="1" w:styleId="Textpsmene">
    <w:name w:val="Text písmene"/>
    <w:basedOn w:val="Normln"/>
    <w:rsid w:val="00A60D2F"/>
    <w:pPr>
      <w:numPr>
        <w:ilvl w:val="8"/>
        <w:numId w:val="14"/>
      </w:numPr>
      <w:overflowPunct w:val="0"/>
      <w:autoSpaceDE w:val="0"/>
      <w:autoSpaceDN w:val="0"/>
      <w:adjustRightInd w:val="0"/>
      <w:spacing w:before="120"/>
      <w:textAlignment w:val="baseline"/>
    </w:pPr>
    <w:rPr>
      <w:sz w:val="24"/>
    </w:rPr>
  </w:style>
  <w:style w:type="character" w:customStyle="1" w:styleId="Zkladntext2Char">
    <w:name w:val="Základní text 2 Char"/>
    <w:link w:val="Zkladntext2"/>
    <w:rsid w:val="00B11B2D"/>
    <w:rPr>
      <w:sz w:val="24"/>
    </w:rPr>
  </w:style>
  <w:style w:type="character" w:customStyle="1" w:styleId="ZpatChar">
    <w:name w:val="Zápatí Char"/>
    <w:link w:val="Zpat"/>
    <w:rsid w:val="001A11D3"/>
  </w:style>
  <w:style w:type="paragraph" w:styleId="Nzev">
    <w:name w:val="Title"/>
    <w:basedOn w:val="Normln"/>
    <w:link w:val="NzevChar"/>
    <w:rsid w:val="001A11D3"/>
    <w:pPr>
      <w:widowControl w:val="0"/>
      <w:adjustRightInd w:val="0"/>
      <w:spacing w:line="360" w:lineRule="atLeast"/>
      <w:jc w:val="center"/>
      <w:textAlignment w:val="baseline"/>
    </w:pPr>
    <w:rPr>
      <w:b/>
      <w:bCs/>
      <w:caps/>
      <w:sz w:val="28"/>
      <w:szCs w:val="24"/>
    </w:rPr>
  </w:style>
  <w:style w:type="character" w:customStyle="1" w:styleId="NzevChar">
    <w:name w:val="Název Char"/>
    <w:link w:val="Nzev"/>
    <w:rsid w:val="001A11D3"/>
    <w:rPr>
      <w:b/>
      <w:bCs/>
      <w:caps/>
      <w:sz w:val="28"/>
      <w:szCs w:val="24"/>
    </w:rPr>
  </w:style>
  <w:style w:type="paragraph" w:styleId="Prosttext">
    <w:name w:val="Plain Text"/>
    <w:basedOn w:val="Normln"/>
    <w:link w:val="ProsttextChar"/>
    <w:rsid w:val="001A11D3"/>
    <w:pPr>
      <w:widowControl w:val="0"/>
      <w:adjustRightInd w:val="0"/>
      <w:spacing w:line="360" w:lineRule="atLeast"/>
      <w:jc w:val="both"/>
      <w:textAlignment w:val="baseline"/>
    </w:pPr>
    <w:rPr>
      <w:rFonts w:ascii="Courier New" w:hAnsi="Courier New"/>
      <w:lang w:val="x-none" w:eastAsia="x-none"/>
    </w:rPr>
  </w:style>
  <w:style w:type="character" w:customStyle="1" w:styleId="ProsttextChar">
    <w:name w:val="Prostý text Char"/>
    <w:link w:val="Prosttext"/>
    <w:rsid w:val="001A11D3"/>
    <w:rPr>
      <w:rFonts w:ascii="Courier New" w:hAnsi="Courier New"/>
      <w:lang w:val="x-none" w:eastAsia="x-none"/>
    </w:rPr>
  </w:style>
  <w:style w:type="character" w:customStyle="1" w:styleId="tsubjname">
    <w:name w:val="tsubjname"/>
    <w:rsid w:val="001A11D3"/>
  </w:style>
  <w:style w:type="character" w:customStyle="1" w:styleId="Nadpis1Char">
    <w:name w:val="Nadpis 1 Char"/>
    <w:link w:val="Nadpis1"/>
    <w:rsid w:val="00B34591"/>
    <w:rPr>
      <w:rFonts w:ascii="Arial" w:hAnsi="Arial"/>
      <w:color w:val="1F497D"/>
      <w:sz w:val="28"/>
      <w:u w:val="single"/>
    </w:rPr>
  </w:style>
  <w:style w:type="character" w:customStyle="1" w:styleId="Nadpis2Char">
    <w:name w:val="Nadpis 2 Char"/>
    <w:link w:val="Nadpis2"/>
    <w:rsid w:val="007C6F08"/>
    <w:rPr>
      <w:rFonts w:ascii="Arial" w:hAnsi="Arial"/>
      <w:b/>
      <w:bCs/>
      <w:color w:val="1F497D"/>
      <w:sz w:val="24"/>
      <w:u w:val="single"/>
    </w:rPr>
  </w:style>
  <w:style w:type="character" w:customStyle="1" w:styleId="Nadpis3Char">
    <w:name w:val="Nadpis 3 Char"/>
    <w:link w:val="Nadpis3"/>
    <w:rsid w:val="002958A2"/>
    <w:rPr>
      <w:rFonts w:ascii="Arial" w:hAnsi="Arial" w:cs="Arial"/>
      <w:b/>
      <w:u w:val="single"/>
    </w:rPr>
  </w:style>
  <w:style w:type="character" w:customStyle="1" w:styleId="Nadpis4Char">
    <w:name w:val="Nadpis 4 Char"/>
    <w:link w:val="Nadpis4"/>
    <w:rsid w:val="00DD0183"/>
    <w:rPr>
      <w:rFonts w:ascii="Arial" w:hAnsi="Arial" w:cs="Arial"/>
      <w:i/>
      <w:iCs/>
      <w:sz w:val="18"/>
      <w:szCs w:val="18"/>
      <w:u w:val="single"/>
    </w:rPr>
  </w:style>
  <w:style w:type="character" w:customStyle="1" w:styleId="Nadpis5Char">
    <w:name w:val="Nadpis 5 Char"/>
    <w:link w:val="Nadpis5"/>
    <w:rsid w:val="004F599B"/>
    <w:rPr>
      <w:rFonts w:ascii="Arial" w:hAnsi="Arial" w:cs="Arial"/>
      <w:b/>
      <w:u w:val="single"/>
    </w:rPr>
  </w:style>
  <w:style w:type="character" w:customStyle="1" w:styleId="Nadpis6Char">
    <w:name w:val="Nadpis 6 Char"/>
    <w:link w:val="Nadpis6"/>
    <w:rsid w:val="00B55C8B"/>
    <w:rPr>
      <w:sz w:val="24"/>
    </w:rPr>
  </w:style>
  <w:style w:type="character" w:customStyle="1" w:styleId="Nadpis7Char">
    <w:name w:val="Nadpis 7 Char"/>
    <w:link w:val="Nadpis7"/>
    <w:rsid w:val="00B55C8B"/>
    <w:rPr>
      <w:sz w:val="24"/>
    </w:rPr>
  </w:style>
  <w:style w:type="character" w:customStyle="1" w:styleId="Nadpis8Char">
    <w:name w:val="Nadpis 8 Char"/>
    <w:link w:val="Nadpis8"/>
    <w:rsid w:val="00B55C8B"/>
    <w:rPr>
      <w:sz w:val="24"/>
    </w:rPr>
  </w:style>
  <w:style w:type="character" w:customStyle="1" w:styleId="Nadpis9Char">
    <w:name w:val="Nadpis 9 Char"/>
    <w:link w:val="Nadpis9"/>
    <w:rsid w:val="00B55C8B"/>
    <w:rPr>
      <w:b/>
      <w:bCs/>
      <w:sz w:val="24"/>
      <w:u w:val="single"/>
    </w:rPr>
  </w:style>
  <w:style w:type="character" w:customStyle="1" w:styleId="ZkladntextChar">
    <w:name w:val="Základní text Char"/>
    <w:link w:val="Zkladntext"/>
    <w:rsid w:val="00B55C8B"/>
    <w:rPr>
      <w:sz w:val="24"/>
    </w:rPr>
  </w:style>
  <w:style w:type="character" w:customStyle="1" w:styleId="ZhlavChar">
    <w:name w:val="Záhlaví Char"/>
    <w:link w:val="Zhlav"/>
    <w:rsid w:val="00B55C8B"/>
  </w:style>
  <w:style w:type="character" w:customStyle="1" w:styleId="Zkladntext3Char">
    <w:name w:val="Základní text 3 Char"/>
    <w:link w:val="Zkladntext3"/>
    <w:rsid w:val="00B55C8B"/>
    <w:rPr>
      <w:i/>
      <w:iCs/>
      <w:sz w:val="24"/>
    </w:rPr>
  </w:style>
  <w:style w:type="character" w:customStyle="1" w:styleId="ZkladntextodsazenChar">
    <w:name w:val="Základní text odsazený Char"/>
    <w:link w:val="Zkladntextodsazen"/>
    <w:rsid w:val="00B55C8B"/>
    <w:rPr>
      <w:sz w:val="24"/>
    </w:rPr>
  </w:style>
  <w:style w:type="character" w:customStyle="1" w:styleId="Zkladntextodsazen2Char">
    <w:name w:val="Základní text odsazený 2 Char"/>
    <w:link w:val="Zkladntextodsazen2"/>
    <w:rsid w:val="00B55C8B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D75CD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u w:val="none"/>
    </w:rPr>
  </w:style>
  <w:style w:type="paragraph" w:styleId="Obsah1">
    <w:name w:val="toc 1"/>
    <w:basedOn w:val="Normln"/>
    <w:next w:val="Normln"/>
    <w:autoRedefine/>
    <w:uiPriority w:val="39"/>
    <w:unhideWhenUsed/>
    <w:rsid w:val="00C30FD2"/>
    <w:pPr>
      <w:tabs>
        <w:tab w:val="right" w:leader="dot" w:pos="9346"/>
      </w:tabs>
    </w:pPr>
    <w:rPr>
      <w:rFonts w:cs="Arial"/>
      <w:b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6D0DB8"/>
    <w:pPr>
      <w:tabs>
        <w:tab w:val="left" w:pos="851"/>
        <w:tab w:val="right" w:leader="dot" w:pos="9346"/>
      </w:tabs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7D75CD"/>
    <w:pPr>
      <w:ind w:left="400"/>
    </w:pPr>
  </w:style>
  <w:style w:type="character" w:styleId="Hypertextovodkaz">
    <w:name w:val="Hyperlink"/>
    <w:uiPriority w:val="99"/>
    <w:unhideWhenUsed/>
    <w:rsid w:val="007D75CD"/>
    <w:rPr>
      <w:color w:val="0000FF"/>
      <w:u w:val="single"/>
    </w:rPr>
  </w:style>
  <w:style w:type="character" w:styleId="Zdraznnjemn">
    <w:name w:val="Subtle Emphasis"/>
    <w:basedOn w:val="Standardnpsmoodstavce"/>
    <w:uiPriority w:val="19"/>
    <w:qFormat/>
    <w:rsid w:val="001644DD"/>
    <w:rPr>
      <w:i/>
      <w:iCs/>
      <w:color w:val="404040" w:themeColor="text1" w:themeTint="BF"/>
      <w:sz w:val="18"/>
    </w:rPr>
  </w:style>
  <w:style w:type="paragraph" w:styleId="Bezmezer">
    <w:name w:val="No Spacing"/>
    <w:uiPriority w:val="1"/>
    <w:qFormat/>
    <w:rsid w:val="003A01C6"/>
    <w:rPr>
      <w:rFonts w:ascii="Arial" w:hAnsi="Arial"/>
    </w:rPr>
  </w:style>
  <w:style w:type="paragraph" w:customStyle="1" w:styleId="Default">
    <w:name w:val="Default"/>
    <w:rsid w:val="00487E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lovanseznam2">
    <w:name w:val="List Number 2"/>
    <w:aliases w:val="Číslovaný seznam 2 Respect"/>
    <w:basedOn w:val="slovanseznam"/>
    <w:uiPriority w:val="23"/>
    <w:rsid w:val="00107C96"/>
    <w:pPr>
      <w:numPr>
        <w:ilvl w:val="1"/>
      </w:numPr>
    </w:pPr>
  </w:style>
  <w:style w:type="paragraph" w:styleId="slovanseznam3">
    <w:name w:val="List Number 3"/>
    <w:basedOn w:val="slovanseznam"/>
    <w:uiPriority w:val="24"/>
    <w:unhideWhenUsed/>
    <w:rsid w:val="00107C96"/>
    <w:pPr>
      <w:numPr>
        <w:ilvl w:val="2"/>
      </w:numPr>
    </w:pPr>
  </w:style>
  <w:style w:type="paragraph" w:styleId="slovanseznam">
    <w:name w:val="List Number"/>
    <w:aliases w:val="Číslovaný seznam Respect"/>
    <w:basedOn w:val="Normln"/>
    <w:uiPriority w:val="22"/>
    <w:qFormat/>
    <w:rsid w:val="00107C96"/>
    <w:pPr>
      <w:numPr>
        <w:numId w:val="27"/>
      </w:numPr>
      <w:spacing w:line="298" w:lineRule="auto"/>
      <w:contextualSpacing/>
      <w:jc w:val="both"/>
    </w:pPr>
    <w:rPr>
      <w:rFonts w:eastAsia="Arial"/>
      <w:szCs w:val="22"/>
      <w:lang w:eastAsia="en-US"/>
    </w:rPr>
  </w:style>
  <w:style w:type="paragraph" w:styleId="slovanseznam4">
    <w:name w:val="List Number 4"/>
    <w:basedOn w:val="slovanseznam"/>
    <w:uiPriority w:val="24"/>
    <w:unhideWhenUsed/>
    <w:rsid w:val="00107C96"/>
    <w:pPr>
      <w:numPr>
        <w:ilvl w:val="3"/>
      </w:numPr>
    </w:pPr>
  </w:style>
  <w:style w:type="paragraph" w:styleId="slovanseznam5">
    <w:name w:val="List Number 5"/>
    <w:basedOn w:val="slovanseznam"/>
    <w:uiPriority w:val="24"/>
    <w:unhideWhenUsed/>
    <w:rsid w:val="00107C96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1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8028E-A852-42D8-B50D-3E8338050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622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RESPECT</Company>
  <LinksUpToDate>false</LinksUpToDate>
  <CharactersWithSpaces>4287</CharactersWithSpaces>
  <SharedDoc>false</SharedDoc>
  <HLinks>
    <vt:vector size="144" baseType="variant">
      <vt:variant>
        <vt:i4>2490368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_Toc5960387</vt:lpwstr>
      </vt:variant>
      <vt:variant>
        <vt:i4>2490368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_Toc5960386</vt:lpwstr>
      </vt:variant>
      <vt:variant>
        <vt:i4>2490368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_Toc5960385</vt:lpwstr>
      </vt:variant>
      <vt:variant>
        <vt:i4>2490368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_Toc5960384</vt:lpwstr>
      </vt:variant>
      <vt:variant>
        <vt:i4>2490368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_Toc5960383</vt:lpwstr>
      </vt:variant>
      <vt:variant>
        <vt:i4>2490368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_Toc5960382</vt:lpwstr>
      </vt:variant>
      <vt:variant>
        <vt:i4>2490368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_Toc5960381</vt:lpwstr>
      </vt:variant>
      <vt:variant>
        <vt:i4>2490368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_Toc5960380</vt:lpwstr>
      </vt:variant>
      <vt:variant>
        <vt:i4>2686976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_Toc5960379</vt:lpwstr>
      </vt:variant>
      <vt:variant>
        <vt:i4>2686976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_Toc5960378</vt:lpwstr>
      </vt:variant>
      <vt:variant>
        <vt:i4>2686976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_Toc5960377</vt:lpwstr>
      </vt:variant>
      <vt:variant>
        <vt:i4>2686976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_Toc5960376</vt:lpwstr>
      </vt:variant>
      <vt:variant>
        <vt:i4>2686976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_Toc5960375</vt:lpwstr>
      </vt:variant>
      <vt:variant>
        <vt:i4>2686976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_Toc5960374</vt:lpwstr>
      </vt:variant>
      <vt:variant>
        <vt:i4>2686976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_Toc5960373</vt:lpwstr>
      </vt:variant>
      <vt:variant>
        <vt:i4>2686976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_Toc5960372</vt:lpwstr>
      </vt:variant>
      <vt:variant>
        <vt:i4>2686976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_Toc5960371</vt:lpwstr>
      </vt:variant>
      <vt:variant>
        <vt:i4>2686976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_Toc5960370</vt:lpwstr>
      </vt:variant>
      <vt:variant>
        <vt:i4>2621440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_Toc5960369</vt:lpwstr>
      </vt:variant>
      <vt:variant>
        <vt:i4>2621440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_Toc5960368</vt:lpwstr>
      </vt:variant>
      <vt:variant>
        <vt:i4>2621440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_Toc5960367</vt:lpwstr>
      </vt:variant>
      <vt:variant>
        <vt:i4>2621440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_Toc5960366</vt:lpwstr>
      </vt:variant>
      <vt:variant>
        <vt:i4>2621440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_Toc5960365</vt:lpwstr>
      </vt:variant>
      <vt:variant>
        <vt:i4>2621440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_Toc5960364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Dana</dc:creator>
  <cp:keywords/>
  <cp:lastModifiedBy>Domasik Michal</cp:lastModifiedBy>
  <cp:revision>3</cp:revision>
  <cp:lastPrinted>2020-09-29T09:58:00Z</cp:lastPrinted>
  <dcterms:created xsi:type="dcterms:W3CDTF">2020-12-10T13:14:00Z</dcterms:created>
  <dcterms:modified xsi:type="dcterms:W3CDTF">2020-12-15T08:58:00Z</dcterms:modified>
</cp:coreProperties>
</file>